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82" w:rsidRDefault="00B41882" w:rsidP="00B41882">
      <w:pPr>
        <w:pStyle w:val="a4"/>
        <w:shd w:val="clear" w:color="auto" w:fill="FFFFFF"/>
        <w:spacing w:before="0" w:beforeAutospacing="0" w:after="0" w:afterAutospacing="0" w:line="240" w:lineRule="atLeast"/>
        <w:ind w:right="-104"/>
        <w:jc w:val="center"/>
        <w:rPr>
          <w:b/>
          <w:bCs/>
          <w:color w:val="000000"/>
          <w:sz w:val="28"/>
          <w:szCs w:val="28"/>
        </w:rPr>
      </w:pPr>
    </w:p>
    <w:p w:rsidR="00B41882" w:rsidRDefault="00B41882" w:rsidP="00B41882">
      <w:pPr>
        <w:pStyle w:val="2"/>
        <w:spacing w:line="240" w:lineRule="auto"/>
        <w:ind w:left="-142" w:right="-152" w:firstLine="0"/>
        <w:jc w:val="center"/>
        <w:rPr>
          <w:sz w:val="24"/>
          <w:szCs w:val="24"/>
        </w:rPr>
      </w:pPr>
      <w:r>
        <w:rPr>
          <w:sz w:val="24"/>
          <w:szCs w:val="24"/>
        </w:rPr>
        <w:t>ДЕПАРТАМЕНТ ОБРАЗОВАНИЯ ГОРОДА МОСКВЫ</w:t>
      </w:r>
    </w:p>
    <w:p w:rsidR="00B41882" w:rsidRDefault="00B41882" w:rsidP="00B41882">
      <w:pPr>
        <w:pStyle w:val="2"/>
        <w:spacing w:line="240" w:lineRule="auto"/>
        <w:ind w:left="-142" w:right="-152" w:firstLine="0"/>
        <w:jc w:val="center"/>
        <w:rPr>
          <w:sz w:val="24"/>
          <w:szCs w:val="24"/>
        </w:rPr>
      </w:pPr>
    </w:p>
    <w:p w:rsidR="00B41882" w:rsidRDefault="00B41882" w:rsidP="00B41882">
      <w:pPr>
        <w:widowControl w:val="0"/>
        <w:autoSpaceDE w:val="0"/>
        <w:autoSpaceDN w:val="0"/>
        <w:adjustRightInd w:val="0"/>
        <w:jc w:val="center"/>
      </w:pPr>
      <w:r>
        <w:t>ГОСУДАРСТВЕННОЕ БЮДЖЕТНОЕ ПРОФЕССИОНАЛЬНОЕ ОБРАЗОВАТЕЛЬНОЕ  УЧРЕЖДЕНИЕ ГОРОДА МОСКВЫ</w:t>
      </w:r>
    </w:p>
    <w:p w:rsidR="00B41882" w:rsidRDefault="00B41882" w:rsidP="00B41882">
      <w:pPr>
        <w:widowControl w:val="0"/>
        <w:autoSpaceDE w:val="0"/>
        <w:autoSpaceDN w:val="0"/>
        <w:adjustRightInd w:val="0"/>
        <w:jc w:val="center"/>
        <w:rPr>
          <w:b/>
        </w:rPr>
      </w:pPr>
      <w:r>
        <w:rPr>
          <w:b/>
        </w:rPr>
        <w:t xml:space="preserve">«ПЕРВЫЙ МОСКОВСКИЙ ОБРАЗОВАТЕЛЬНЫЙ КОМПЛЕКС» </w:t>
      </w:r>
    </w:p>
    <w:p w:rsidR="00B41882" w:rsidRDefault="00B41882" w:rsidP="00B41882">
      <w:pPr>
        <w:widowControl w:val="0"/>
        <w:autoSpaceDE w:val="0"/>
        <w:autoSpaceDN w:val="0"/>
        <w:adjustRightInd w:val="0"/>
        <w:jc w:val="center"/>
        <w:rPr>
          <w:b/>
        </w:rPr>
      </w:pPr>
      <w:r>
        <w:rPr>
          <w:b/>
        </w:rPr>
        <w:t>(ГБПОУ «1-й МОК»)</w:t>
      </w:r>
    </w:p>
    <w:p w:rsidR="00B41882" w:rsidRDefault="00B41882" w:rsidP="00B41882">
      <w:pPr>
        <w:pStyle w:val="a5"/>
        <w:jc w:val="center"/>
        <w:rPr>
          <w:rFonts w:ascii="Times New Roman" w:hAnsi="Times New Roman"/>
          <w:sz w:val="28"/>
          <w:szCs w:val="28"/>
        </w:rPr>
      </w:pPr>
    </w:p>
    <w:p w:rsidR="00B41882" w:rsidRDefault="00B41882" w:rsidP="00B41882">
      <w:pPr>
        <w:jc w:val="center"/>
        <w:rPr>
          <w:sz w:val="28"/>
          <w:szCs w:val="28"/>
        </w:rPr>
      </w:pPr>
    </w:p>
    <w:p w:rsidR="00B41882" w:rsidRDefault="00B41882" w:rsidP="00B41882">
      <w:pPr>
        <w:jc w:val="center"/>
        <w:rPr>
          <w:sz w:val="28"/>
          <w:szCs w:val="28"/>
        </w:rPr>
      </w:pPr>
    </w:p>
    <w:p w:rsidR="00B41882" w:rsidRDefault="00B41882" w:rsidP="00B41882">
      <w:pPr>
        <w:jc w:val="center"/>
        <w:rPr>
          <w:sz w:val="28"/>
          <w:szCs w:val="28"/>
        </w:rPr>
      </w:pPr>
    </w:p>
    <w:p w:rsidR="00B41882" w:rsidRDefault="00B41882" w:rsidP="00B41882">
      <w:pPr>
        <w:jc w:val="center"/>
        <w:rPr>
          <w:sz w:val="28"/>
          <w:szCs w:val="28"/>
        </w:rPr>
      </w:pPr>
    </w:p>
    <w:p w:rsidR="00B41882" w:rsidRDefault="00B41882" w:rsidP="00B41882">
      <w:pPr>
        <w:jc w:val="center"/>
        <w:rPr>
          <w:sz w:val="28"/>
          <w:szCs w:val="28"/>
        </w:rPr>
      </w:pPr>
    </w:p>
    <w:p w:rsidR="00B41882" w:rsidRDefault="00B41882" w:rsidP="00B41882">
      <w:pPr>
        <w:jc w:val="center"/>
        <w:rPr>
          <w:sz w:val="28"/>
          <w:szCs w:val="28"/>
        </w:rPr>
      </w:pPr>
    </w:p>
    <w:p w:rsidR="00B41882" w:rsidRDefault="00B41882" w:rsidP="00B41882">
      <w:pPr>
        <w:spacing w:after="150"/>
        <w:jc w:val="center"/>
        <w:rPr>
          <w:b/>
          <w:sz w:val="32"/>
          <w:szCs w:val="32"/>
        </w:rPr>
      </w:pPr>
      <w:r>
        <w:rPr>
          <w:b/>
          <w:sz w:val="32"/>
          <w:szCs w:val="32"/>
        </w:rPr>
        <w:t>Работа на ежегодный  Московский интернет – конкурс «Страница семейной славы 2015»</w:t>
      </w:r>
    </w:p>
    <w:p w:rsidR="00B41882" w:rsidRDefault="00B41882" w:rsidP="00B41882">
      <w:pPr>
        <w:spacing w:after="150"/>
        <w:jc w:val="center"/>
        <w:rPr>
          <w:sz w:val="28"/>
          <w:szCs w:val="28"/>
        </w:rPr>
      </w:pPr>
      <w:r>
        <w:rPr>
          <w:bCs/>
          <w:iCs/>
          <w:sz w:val="28"/>
          <w:szCs w:val="28"/>
        </w:rPr>
        <w:t>Историческое эссе на тему:</w:t>
      </w:r>
    </w:p>
    <w:p w:rsidR="00B41882" w:rsidRDefault="00B41882" w:rsidP="00B41882">
      <w:pPr>
        <w:jc w:val="center"/>
        <w:rPr>
          <w:b/>
          <w:sz w:val="40"/>
          <w:szCs w:val="40"/>
        </w:rPr>
      </w:pPr>
      <w:r>
        <w:rPr>
          <w:b/>
          <w:sz w:val="40"/>
          <w:szCs w:val="40"/>
        </w:rPr>
        <w:t>«Лесной фронт»</w:t>
      </w:r>
    </w:p>
    <w:p w:rsidR="00B41882" w:rsidRDefault="00B41882" w:rsidP="00B41882">
      <w:pPr>
        <w:tabs>
          <w:tab w:val="left" w:pos="4875"/>
        </w:tabs>
        <w:jc w:val="center"/>
        <w:rPr>
          <w:sz w:val="28"/>
          <w:szCs w:val="28"/>
        </w:rPr>
      </w:pPr>
    </w:p>
    <w:p w:rsidR="00B41882" w:rsidRDefault="00B41882" w:rsidP="00B41882">
      <w:pPr>
        <w:tabs>
          <w:tab w:val="left" w:pos="4875"/>
        </w:tabs>
        <w:rPr>
          <w:b/>
          <w:i/>
          <w:sz w:val="28"/>
          <w:szCs w:val="28"/>
        </w:rPr>
      </w:pPr>
    </w:p>
    <w:p w:rsidR="00B41882" w:rsidRDefault="00B41882" w:rsidP="00B41882">
      <w:pPr>
        <w:tabs>
          <w:tab w:val="left" w:pos="4875"/>
        </w:tabs>
        <w:rPr>
          <w:b/>
          <w:i/>
          <w:sz w:val="28"/>
          <w:szCs w:val="28"/>
        </w:rPr>
      </w:pPr>
    </w:p>
    <w:p w:rsidR="00B41882" w:rsidRDefault="00B41882" w:rsidP="00B41882">
      <w:pPr>
        <w:tabs>
          <w:tab w:val="left" w:pos="4875"/>
        </w:tabs>
        <w:rPr>
          <w:b/>
          <w:i/>
          <w:sz w:val="28"/>
          <w:szCs w:val="28"/>
        </w:rPr>
      </w:pPr>
    </w:p>
    <w:p w:rsidR="00B41882" w:rsidRDefault="00B41882" w:rsidP="00B41882">
      <w:pPr>
        <w:tabs>
          <w:tab w:val="left" w:pos="4875"/>
        </w:tabs>
        <w:jc w:val="center"/>
        <w:rPr>
          <w:b/>
          <w:i/>
          <w:sz w:val="28"/>
          <w:szCs w:val="28"/>
        </w:rPr>
      </w:pPr>
    </w:p>
    <w:p w:rsidR="00B41882" w:rsidRDefault="00B41882" w:rsidP="00B41882">
      <w:pPr>
        <w:tabs>
          <w:tab w:val="left" w:pos="4875"/>
        </w:tabs>
        <w:jc w:val="center"/>
        <w:rPr>
          <w:b/>
          <w:i/>
          <w:sz w:val="28"/>
          <w:szCs w:val="28"/>
        </w:rPr>
      </w:pPr>
    </w:p>
    <w:p w:rsidR="00B41882" w:rsidRDefault="00B41882" w:rsidP="00B41882">
      <w:pPr>
        <w:jc w:val="center"/>
        <w:rPr>
          <w:sz w:val="28"/>
          <w:szCs w:val="28"/>
        </w:rPr>
      </w:pPr>
      <w:r>
        <w:rPr>
          <w:sz w:val="28"/>
          <w:szCs w:val="28"/>
        </w:rPr>
        <w:t>Выполнила: студентка 1 курса группы «11Ю» Факультета</w:t>
      </w:r>
    </w:p>
    <w:p w:rsidR="00B41882" w:rsidRDefault="00B41882" w:rsidP="00B41882">
      <w:pPr>
        <w:jc w:val="center"/>
        <w:rPr>
          <w:sz w:val="28"/>
          <w:szCs w:val="28"/>
        </w:rPr>
      </w:pPr>
      <w:r>
        <w:rPr>
          <w:sz w:val="28"/>
          <w:szCs w:val="28"/>
        </w:rPr>
        <w:t>«Художественных ремесел» Сапронова Анастасия</w:t>
      </w:r>
    </w:p>
    <w:p w:rsidR="00B41882" w:rsidRDefault="00B41882" w:rsidP="00B41882">
      <w:pPr>
        <w:jc w:val="center"/>
        <w:rPr>
          <w:sz w:val="28"/>
          <w:szCs w:val="28"/>
        </w:rPr>
      </w:pPr>
      <w:r>
        <w:rPr>
          <w:sz w:val="28"/>
          <w:szCs w:val="28"/>
        </w:rPr>
        <w:t>Алексеевна</w:t>
      </w:r>
    </w:p>
    <w:p w:rsidR="00B41882" w:rsidRDefault="00B41882" w:rsidP="00B41882">
      <w:pPr>
        <w:jc w:val="center"/>
        <w:rPr>
          <w:sz w:val="28"/>
          <w:szCs w:val="28"/>
        </w:rPr>
      </w:pPr>
      <w:r>
        <w:rPr>
          <w:sz w:val="28"/>
          <w:szCs w:val="28"/>
        </w:rPr>
        <w:t>Руководитель:  преподаватель истории</w:t>
      </w:r>
    </w:p>
    <w:p w:rsidR="00B41882" w:rsidRDefault="001152C7" w:rsidP="00B41882">
      <w:pPr>
        <w:jc w:val="center"/>
        <w:rPr>
          <w:sz w:val="28"/>
          <w:szCs w:val="28"/>
        </w:rPr>
      </w:pPr>
      <w:proofErr w:type="spellStart"/>
      <w:r>
        <w:rPr>
          <w:sz w:val="28"/>
          <w:szCs w:val="28"/>
        </w:rPr>
        <w:t>Асриева</w:t>
      </w:r>
      <w:proofErr w:type="spellEnd"/>
      <w:r>
        <w:rPr>
          <w:sz w:val="28"/>
          <w:szCs w:val="28"/>
        </w:rPr>
        <w:t xml:space="preserve"> Дина </w:t>
      </w:r>
      <w:proofErr w:type="spellStart"/>
      <w:r w:rsidR="00B41882">
        <w:rPr>
          <w:sz w:val="28"/>
          <w:szCs w:val="28"/>
        </w:rPr>
        <w:t>Ашотовна</w:t>
      </w:r>
      <w:proofErr w:type="spellEnd"/>
    </w:p>
    <w:p w:rsidR="00B41882" w:rsidRDefault="00B41882" w:rsidP="00B41882">
      <w:pPr>
        <w:jc w:val="right"/>
      </w:pPr>
    </w:p>
    <w:p w:rsidR="00B41882" w:rsidRDefault="00B41882" w:rsidP="00B41882">
      <w:pPr>
        <w:jc w:val="right"/>
      </w:pPr>
    </w:p>
    <w:p w:rsidR="00B41882" w:rsidRDefault="00B41882" w:rsidP="00B41882">
      <w:pPr>
        <w:jc w:val="right"/>
      </w:pPr>
    </w:p>
    <w:p w:rsidR="00B41882" w:rsidRDefault="00B41882" w:rsidP="00B41882">
      <w:pPr>
        <w:jc w:val="right"/>
      </w:pPr>
    </w:p>
    <w:p w:rsidR="00B41882" w:rsidRDefault="00B41882" w:rsidP="00B41882">
      <w:pPr>
        <w:jc w:val="right"/>
      </w:pPr>
    </w:p>
    <w:p w:rsidR="00B41882" w:rsidRDefault="00B41882" w:rsidP="00B41882">
      <w:pPr>
        <w:jc w:val="right"/>
      </w:pPr>
    </w:p>
    <w:p w:rsidR="00B41882" w:rsidRDefault="00B41882" w:rsidP="00B41882">
      <w:pPr>
        <w:jc w:val="right"/>
      </w:pPr>
    </w:p>
    <w:p w:rsidR="00B41882" w:rsidRDefault="00B41882" w:rsidP="00B41882">
      <w:pPr>
        <w:jc w:val="right"/>
      </w:pPr>
    </w:p>
    <w:p w:rsidR="00B41882" w:rsidRDefault="00B41882" w:rsidP="00B41882">
      <w:pPr>
        <w:jc w:val="right"/>
      </w:pPr>
    </w:p>
    <w:p w:rsidR="00B41882" w:rsidRDefault="00B41882" w:rsidP="00B41882">
      <w:pPr>
        <w:tabs>
          <w:tab w:val="left" w:pos="2201"/>
        </w:tabs>
      </w:pPr>
      <w:r>
        <w:tab/>
      </w:r>
    </w:p>
    <w:p w:rsidR="00B41882" w:rsidRDefault="00B41882" w:rsidP="00B41882">
      <w:pPr>
        <w:jc w:val="center"/>
        <w:rPr>
          <w:sz w:val="28"/>
          <w:szCs w:val="28"/>
        </w:rPr>
      </w:pPr>
      <w:r>
        <w:rPr>
          <w:sz w:val="28"/>
          <w:szCs w:val="28"/>
        </w:rPr>
        <w:t>г. Москва</w:t>
      </w:r>
      <w:r>
        <w:rPr>
          <w:sz w:val="28"/>
          <w:szCs w:val="28"/>
        </w:rPr>
        <w:br/>
        <w:t xml:space="preserve"> 2016</w:t>
      </w:r>
    </w:p>
    <w:p w:rsidR="00B41882" w:rsidRDefault="00B41882" w:rsidP="00B41882">
      <w:pPr>
        <w:tabs>
          <w:tab w:val="left" w:pos="4500"/>
        </w:tabs>
        <w:jc w:val="center"/>
        <w:rPr>
          <w:rStyle w:val="apple-converted-space"/>
          <w:b/>
          <w:color w:val="000000"/>
          <w:sz w:val="32"/>
          <w:szCs w:val="32"/>
          <w:shd w:val="clear" w:color="auto" w:fill="FFFFFF"/>
        </w:rPr>
      </w:pPr>
    </w:p>
    <w:p w:rsidR="00B41882" w:rsidRDefault="00B41882" w:rsidP="00B41882">
      <w:pPr>
        <w:tabs>
          <w:tab w:val="left" w:pos="4500"/>
        </w:tabs>
        <w:jc w:val="center"/>
        <w:rPr>
          <w:rStyle w:val="apple-converted-space"/>
          <w:b/>
          <w:color w:val="000000"/>
          <w:sz w:val="32"/>
          <w:szCs w:val="32"/>
          <w:shd w:val="clear" w:color="auto" w:fill="FFFFFF"/>
        </w:rPr>
      </w:pPr>
    </w:p>
    <w:p w:rsidR="00B41882" w:rsidRDefault="00B41882" w:rsidP="00B41882">
      <w:pPr>
        <w:tabs>
          <w:tab w:val="left" w:pos="4500"/>
        </w:tabs>
        <w:jc w:val="center"/>
        <w:rPr>
          <w:rStyle w:val="apple-converted-space"/>
          <w:b/>
          <w:color w:val="000000"/>
          <w:sz w:val="32"/>
          <w:szCs w:val="32"/>
          <w:shd w:val="clear" w:color="auto" w:fill="FFFFFF"/>
        </w:rPr>
      </w:pPr>
    </w:p>
    <w:p w:rsidR="00B41882" w:rsidRDefault="00B41882" w:rsidP="00B41882">
      <w:pPr>
        <w:tabs>
          <w:tab w:val="left" w:pos="4500"/>
        </w:tabs>
        <w:jc w:val="center"/>
        <w:rPr>
          <w:rStyle w:val="apple-converted-space"/>
          <w:b/>
          <w:color w:val="000000"/>
          <w:sz w:val="32"/>
          <w:szCs w:val="32"/>
          <w:shd w:val="clear" w:color="auto" w:fill="FFFFFF"/>
        </w:rPr>
      </w:pPr>
    </w:p>
    <w:p w:rsidR="00B41882" w:rsidRDefault="00B41882" w:rsidP="00B41882">
      <w:pPr>
        <w:tabs>
          <w:tab w:val="left" w:pos="4500"/>
        </w:tabs>
        <w:jc w:val="center"/>
        <w:rPr>
          <w:rStyle w:val="apple-converted-space"/>
          <w:b/>
          <w:color w:val="000000"/>
          <w:sz w:val="32"/>
          <w:szCs w:val="32"/>
          <w:shd w:val="clear" w:color="auto" w:fill="FFFFFF"/>
        </w:rPr>
      </w:pPr>
    </w:p>
    <w:p w:rsidR="00B41882" w:rsidRDefault="00B41882" w:rsidP="00B41882">
      <w:pPr>
        <w:tabs>
          <w:tab w:val="left" w:pos="4500"/>
        </w:tabs>
        <w:jc w:val="center"/>
        <w:rPr>
          <w:rStyle w:val="apple-converted-space"/>
          <w:b/>
          <w:color w:val="000000"/>
          <w:sz w:val="32"/>
          <w:szCs w:val="32"/>
          <w:shd w:val="clear" w:color="auto" w:fill="FFFFFF"/>
        </w:rPr>
      </w:pPr>
    </w:p>
    <w:p w:rsidR="00B41882" w:rsidRDefault="00B41882" w:rsidP="00B41882">
      <w:pPr>
        <w:tabs>
          <w:tab w:val="left" w:pos="4500"/>
        </w:tabs>
        <w:jc w:val="center"/>
        <w:rPr>
          <w:rStyle w:val="apple-converted-space"/>
          <w:b/>
          <w:color w:val="000000"/>
          <w:sz w:val="32"/>
          <w:szCs w:val="32"/>
          <w:shd w:val="clear" w:color="auto" w:fill="FFFFFF"/>
        </w:rPr>
      </w:pPr>
      <w:r>
        <w:rPr>
          <w:rStyle w:val="apple-converted-space"/>
          <w:b/>
          <w:color w:val="000000"/>
          <w:sz w:val="32"/>
          <w:szCs w:val="32"/>
          <w:shd w:val="clear" w:color="auto" w:fill="FFFFFF"/>
        </w:rPr>
        <w:t>Лесной фронт.</w:t>
      </w:r>
    </w:p>
    <w:p w:rsidR="00B41882" w:rsidRDefault="00B41882" w:rsidP="00B41882">
      <w:pPr>
        <w:pStyle w:val="a4"/>
        <w:shd w:val="clear" w:color="auto" w:fill="FFFFFF"/>
        <w:spacing w:before="0" w:beforeAutospacing="0" w:after="0" w:afterAutospacing="0" w:line="240" w:lineRule="atLeast"/>
        <w:rPr>
          <w:rStyle w:val="apple-converted-space"/>
          <w:color w:val="000000"/>
          <w:sz w:val="28"/>
          <w:szCs w:val="28"/>
          <w:shd w:val="clear" w:color="auto" w:fill="FFFFFF"/>
        </w:rPr>
      </w:pPr>
      <w:r>
        <w:rPr>
          <w:rStyle w:val="apple-converted-space"/>
          <w:color w:val="000000"/>
          <w:sz w:val="28"/>
          <w:szCs w:val="28"/>
          <w:shd w:val="clear" w:color="auto" w:fill="FFFFFF"/>
        </w:rPr>
        <w:t xml:space="preserve"> </w:t>
      </w:r>
    </w:p>
    <w:p w:rsidR="00B41882" w:rsidRDefault="00B41882" w:rsidP="00B41882">
      <w:pPr>
        <w:pStyle w:val="a4"/>
        <w:shd w:val="clear" w:color="auto" w:fill="FFFFFF"/>
        <w:spacing w:before="0" w:beforeAutospacing="0" w:after="0" w:afterAutospacing="0" w:line="240" w:lineRule="atLeast"/>
        <w:ind w:right="-104" w:firstLine="720"/>
        <w:jc w:val="both"/>
      </w:pPr>
      <w:r>
        <w:rPr>
          <w:noProof/>
        </w:rPr>
        <w:drawing>
          <wp:anchor distT="0" distB="0" distL="114300" distR="114300" simplePos="0" relativeHeight="251657216" behindDoc="1" locked="0" layoutInCell="1" allowOverlap="1">
            <wp:simplePos x="0" y="0"/>
            <wp:positionH relativeFrom="column">
              <wp:posOffset>3657600</wp:posOffset>
            </wp:positionH>
            <wp:positionV relativeFrom="paragraph">
              <wp:posOffset>133350</wp:posOffset>
            </wp:positionV>
            <wp:extent cx="2552065" cy="3668395"/>
            <wp:effectExtent l="19050" t="0" r="635" b="0"/>
            <wp:wrapThrough wrapText="bothSides">
              <wp:wrapPolygon edited="0">
                <wp:start x="-161" y="0"/>
                <wp:lineTo x="-161" y="21536"/>
                <wp:lineTo x="21605" y="21536"/>
                <wp:lineTo x="21605" y="0"/>
                <wp:lineTo x="-161" y="0"/>
              </wp:wrapPolygon>
            </wp:wrapThrough>
            <wp:docPr id="2" name="Рисунок 2" descr="https://upload.wikimedia.org/wikipedia/ru/f/f6/%D0%9F%D0%B0%D1%80%D1%82%D0%B8%D0%B7%D0%B0%D0%BD%D1%81%D0%BA%D0%B8%D0%B9_%D0%BF%D0%BB%D0%B0%D0%BA%D0%B0%D1%8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ru/f/f6/%D0%9F%D0%B0%D1%80%D1%82%D0%B8%D0%B7%D0%B0%D0%BD%D1%81%D0%BA%D0%B8%D0%B9_%D0%BF%D0%BB%D0%B0%D0%BA%D0%B0%D1%82_2.jpg"/>
                    <pic:cNvPicPr>
                      <a:picLocks noChangeAspect="1" noChangeArrowheads="1"/>
                    </pic:cNvPicPr>
                  </pic:nvPicPr>
                  <pic:blipFill>
                    <a:blip r:embed="rId5" r:link="rId6" cstate="print"/>
                    <a:srcRect/>
                    <a:stretch>
                      <a:fillRect/>
                    </a:stretch>
                  </pic:blipFill>
                  <pic:spPr bwMode="auto">
                    <a:xfrm>
                      <a:off x="0" y="0"/>
                      <a:ext cx="2552065" cy="3668395"/>
                    </a:xfrm>
                    <a:prstGeom prst="rect">
                      <a:avLst/>
                    </a:prstGeom>
                    <a:noFill/>
                  </pic:spPr>
                </pic:pic>
              </a:graphicData>
            </a:graphic>
          </wp:anchor>
        </w:drawing>
      </w:r>
      <w:r>
        <w:rPr>
          <w:rStyle w:val="apple-converted-space"/>
          <w:color w:val="000000"/>
          <w:sz w:val="28"/>
          <w:szCs w:val="28"/>
          <w:shd w:val="clear" w:color="auto" w:fill="FFFFFF"/>
        </w:rPr>
        <w:t xml:space="preserve"> Сегодня мне хотелось бы поговорить о</w:t>
      </w:r>
      <w:r>
        <w:rPr>
          <w:rStyle w:val="apple-converted-space"/>
          <w:color w:val="000000"/>
          <w:sz w:val="28"/>
          <w:szCs w:val="28"/>
        </w:rPr>
        <w:t xml:space="preserve"> </w:t>
      </w:r>
      <w:r>
        <w:rPr>
          <w:color w:val="000000"/>
          <w:sz w:val="28"/>
          <w:szCs w:val="28"/>
        </w:rPr>
        <w:t>составной части антифашистского движения, котор</w:t>
      </w:r>
      <w:r w:rsidR="001152C7">
        <w:rPr>
          <w:color w:val="000000"/>
          <w:sz w:val="28"/>
          <w:szCs w:val="28"/>
        </w:rPr>
        <w:t>о</w:t>
      </w:r>
      <w:r>
        <w:rPr>
          <w:color w:val="000000"/>
          <w:sz w:val="28"/>
          <w:szCs w:val="28"/>
        </w:rPr>
        <w:t>е боролось методами партизанской войны с Германией и её союзниками на оккупированных теми территориях СССР в период Великой Отечественной войны.</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rPr>
      </w:pP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shd w:val="clear" w:color="auto" w:fill="FFFFFF"/>
        </w:rPr>
      </w:pPr>
      <w:r>
        <w:rPr>
          <w:color w:val="000000"/>
          <w:sz w:val="28"/>
          <w:szCs w:val="28"/>
          <w:shd w:val="clear" w:color="auto" w:fill="FFFFFF"/>
        </w:rPr>
        <w:t>Борьба советских людей в тылу врага была ярким проявлением советского патриотизма. Значение партизанского движения в войне определялось большой помощью советским войскам, которую оно оказывало для достижения победы над врагом.</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shd w:val="clear" w:color="auto" w:fill="FFFFFF"/>
        </w:rPr>
      </w:pP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rPr>
      </w:pPr>
      <w:r>
        <w:rPr>
          <w:color w:val="000000"/>
          <w:sz w:val="28"/>
          <w:szCs w:val="28"/>
          <w:shd w:val="clear" w:color="auto" w:fill="FFFFFF"/>
        </w:rPr>
        <w:t xml:space="preserve">Единое руководство боевой деятельностью партизан при устойчивой связи между ШПД и партизанскими формированиями, взаимодействие партизан с Красной Армией в тактическом, оперативном и стратегическом масштабах. Проведение партизанскими группировками крупных операций, широкое применение современной минно-подрывной техники, систематическая подготовка партизанских кадров, снабжение партизан из тыла страны, эвакуация больных и раненых из вражеского тыла на Большую землю. </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rPr>
      </w:pP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shd w:val="clear" w:color="auto" w:fill="FFFFFF"/>
        </w:rPr>
      </w:pPr>
      <w:r>
        <w:rPr>
          <w:color w:val="000000"/>
          <w:sz w:val="28"/>
          <w:szCs w:val="28"/>
          <w:shd w:val="clear" w:color="auto" w:fill="FFFFFF"/>
        </w:rPr>
        <w:t>В этой войне исчезло понятие «Партизанское движение» как стихийных и самостоятельных действий отдельных отрядов и групп. Руководство партизанским движением было централизовано до стратегических масштабов.</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shd w:val="clear" w:color="auto" w:fill="FFFFFF"/>
        </w:rPr>
      </w:pP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shd w:val="clear" w:color="auto" w:fill="FFFFFF"/>
        </w:rPr>
      </w:pPr>
      <w:r>
        <w:rPr>
          <w:color w:val="000000"/>
          <w:sz w:val="28"/>
          <w:szCs w:val="28"/>
        </w:rPr>
        <w:t xml:space="preserve">Движение координировалось и контролировалось органами советской власти, и было разработано по  образцу РККА (Рабоче-крестьянская Красная армия). Основной целью партизан </w:t>
      </w:r>
      <w:r>
        <w:rPr>
          <w:color w:val="000000"/>
          <w:sz w:val="28"/>
          <w:szCs w:val="28"/>
          <w:shd w:val="clear" w:color="auto" w:fill="FFFFFF"/>
        </w:rPr>
        <w:t>было оказание народом страны сопротивления противнику, оккупирующему его территорию.</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shd w:val="clear" w:color="auto" w:fill="FFFFFF"/>
        </w:rPr>
      </w:pPr>
      <w:r>
        <w:rPr>
          <w:color w:val="000000"/>
          <w:sz w:val="28"/>
          <w:szCs w:val="28"/>
          <w:shd w:val="clear" w:color="auto" w:fill="FFFFFF"/>
        </w:rPr>
        <w:t>Партизанские группы подрывными действиями заставляют противника охранять себя с помощью большого количества сил и тратить их и средства бесцельно. На охваченной партизанской войной территории надо действовать так, чтобы противник не мог свободно ходить по ней без оружия, чтобы его все время преследовало чувство страха. Основные объекты действий партизан:</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shd w:val="clear" w:color="auto" w:fill="FFFFFF"/>
        </w:rPr>
      </w:pPr>
      <w:r>
        <w:rPr>
          <w:b/>
          <w:color w:val="000000"/>
          <w:sz w:val="28"/>
          <w:szCs w:val="28"/>
          <w:shd w:val="clear" w:color="auto" w:fill="FFFFFF"/>
        </w:rPr>
        <w:lastRenderedPageBreak/>
        <w:t>1</w:t>
      </w:r>
      <w:r>
        <w:rPr>
          <w:color w:val="000000"/>
          <w:sz w:val="28"/>
          <w:szCs w:val="28"/>
          <w:shd w:val="clear" w:color="auto" w:fill="FFFFFF"/>
        </w:rPr>
        <w:t>. Уничтожение личного и начальствующего состава армии и полиции в местах их дислокации.</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shd w:val="clear" w:color="auto" w:fill="FFFFFF"/>
        </w:rPr>
      </w:pPr>
      <w:r>
        <w:rPr>
          <w:b/>
          <w:color w:val="000000"/>
          <w:sz w:val="28"/>
          <w:szCs w:val="28"/>
          <w:shd w:val="clear" w:color="auto" w:fill="FFFFFF"/>
        </w:rPr>
        <w:t>2</w:t>
      </w:r>
      <w:r>
        <w:rPr>
          <w:color w:val="000000"/>
          <w:sz w:val="28"/>
          <w:szCs w:val="28"/>
          <w:shd w:val="clear" w:color="auto" w:fill="FFFFFF"/>
        </w:rPr>
        <w:t>. Диверсии на автомобильных и железных дорогах по затруднению</w:t>
      </w:r>
      <w:r>
        <w:rPr>
          <w:color w:val="000000"/>
          <w:sz w:val="28"/>
          <w:szCs w:val="28"/>
        </w:rPr>
        <w:br/>
      </w:r>
      <w:r>
        <w:rPr>
          <w:color w:val="000000"/>
          <w:sz w:val="28"/>
          <w:szCs w:val="28"/>
          <w:shd w:val="clear" w:color="auto" w:fill="FFFFFF"/>
        </w:rPr>
        <w:t>использования их силами противника.</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shd w:val="clear" w:color="auto" w:fill="FFFFFF"/>
        </w:rPr>
      </w:pPr>
      <w:r>
        <w:rPr>
          <w:b/>
          <w:color w:val="000000"/>
          <w:sz w:val="28"/>
          <w:szCs w:val="28"/>
          <w:shd w:val="clear" w:color="auto" w:fill="FFFFFF"/>
        </w:rPr>
        <w:t>3</w:t>
      </w:r>
      <w:r>
        <w:rPr>
          <w:color w:val="000000"/>
          <w:sz w:val="28"/>
          <w:szCs w:val="28"/>
          <w:shd w:val="clear" w:color="auto" w:fill="FFFFFF"/>
        </w:rPr>
        <w:t>. Захват или уничтожение линий телефонной связи (воздушной и подземной), центральных узлов связи и радиостанций</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shd w:val="clear" w:color="auto" w:fill="FFFFFF"/>
        </w:rPr>
      </w:pPr>
      <w:r>
        <w:rPr>
          <w:b/>
          <w:color w:val="000000"/>
          <w:sz w:val="28"/>
          <w:szCs w:val="28"/>
          <w:shd w:val="clear" w:color="auto" w:fill="FFFFFF"/>
        </w:rPr>
        <w:t>4</w:t>
      </w:r>
      <w:r>
        <w:rPr>
          <w:color w:val="000000"/>
          <w:sz w:val="28"/>
          <w:szCs w:val="28"/>
          <w:shd w:val="clear" w:color="auto" w:fill="FFFFFF"/>
        </w:rPr>
        <w:t>.Диверсии против энергетических сетей и электростанций.</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shd w:val="clear" w:color="auto" w:fill="FFFFFF"/>
        </w:rPr>
      </w:pPr>
      <w:r>
        <w:rPr>
          <w:b/>
          <w:color w:val="000000"/>
          <w:sz w:val="28"/>
          <w:szCs w:val="28"/>
          <w:shd w:val="clear" w:color="auto" w:fill="FFFFFF"/>
        </w:rPr>
        <w:t>5</w:t>
      </w:r>
      <w:r>
        <w:rPr>
          <w:color w:val="000000"/>
          <w:sz w:val="28"/>
          <w:szCs w:val="28"/>
          <w:shd w:val="clear" w:color="auto" w:fill="FFFFFF"/>
        </w:rPr>
        <w:t>. Нападение и разгром (уничтожение) центрального штаба противника.</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shd w:val="clear" w:color="auto" w:fill="FFFFFF"/>
        </w:rPr>
      </w:pPr>
      <w:r>
        <w:rPr>
          <w:b/>
          <w:color w:val="000000"/>
          <w:sz w:val="28"/>
          <w:szCs w:val="28"/>
          <w:shd w:val="clear" w:color="auto" w:fill="FFFFFF"/>
        </w:rPr>
        <w:t>6</w:t>
      </w:r>
      <w:r>
        <w:rPr>
          <w:color w:val="000000"/>
          <w:sz w:val="28"/>
          <w:szCs w:val="28"/>
          <w:shd w:val="clear" w:color="auto" w:fill="FFFFFF"/>
        </w:rPr>
        <w:t>. Уничтожение, захват транспортных средств (военных и обычных).</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shd w:val="clear" w:color="auto" w:fill="FFFFFF"/>
        </w:rPr>
      </w:pPr>
      <w:r>
        <w:rPr>
          <w:b/>
          <w:color w:val="000000"/>
          <w:sz w:val="28"/>
          <w:szCs w:val="28"/>
          <w:shd w:val="clear" w:color="auto" w:fill="FFFFFF"/>
        </w:rPr>
        <w:t>7</w:t>
      </w:r>
      <w:r>
        <w:rPr>
          <w:color w:val="000000"/>
          <w:sz w:val="28"/>
          <w:szCs w:val="28"/>
          <w:shd w:val="clear" w:color="auto" w:fill="FFFFFF"/>
        </w:rPr>
        <w:t>. Уничтожение связных и агентов противника.</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rPr>
      </w:pPr>
      <w:r>
        <w:rPr>
          <w:color w:val="000000"/>
          <w:sz w:val="28"/>
          <w:szCs w:val="28"/>
          <w:shd w:val="clear" w:color="auto" w:fill="FFFFFF"/>
        </w:rPr>
        <w:t>Эти и другие особенности партизанского движения в Великой Отечественной войне значительно обогатили теорию и практику партизанской борьбы как одной из форм вооружённой борьбы.</w:t>
      </w:r>
    </w:p>
    <w:p w:rsidR="00B41882" w:rsidRDefault="00B41882" w:rsidP="00B41882">
      <w:pPr>
        <w:shd w:val="clear" w:color="auto" w:fill="FFFFFF"/>
        <w:spacing w:before="100" w:beforeAutospacing="1" w:after="100" w:afterAutospacing="1"/>
        <w:jc w:val="both"/>
        <w:rPr>
          <w:color w:val="000000"/>
          <w:sz w:val="28"/>
          <w:szCs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830580</wp:posOffset>
            </wp:positionV>
            <wp:extent cx="2362200" cy="3543300"/>
            <wp:effectExtent l="19050" t="0" r="0" b="0"/>
            <wp:wrapThrough wrapText="bothSides">
              <wp:wrapPolygon edited="0">
                <wp:start x="-174" y="0"/>
                <wp:lineTo x="-174" y="21484"/>
                <wp:lineTo x="21600" y="21484"/>
                <wp:lineTo x="21600" y="0"/>
                <wp:lineTo x="-174" y="0"/>
              </wp:wrapPolygon>
            </wp:wrapThrough>
            <wp:docPr id="3" name="Рисунок 3" descr="Партизаны Великой Отечественной войны 1941-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ртизаны Великой Отечественной войны 1941-1945"/>
                    <pic:cNvPicPr>
                      <a:picLocks noChangeAspect="1" noChangeArrowheads="1"/>
                    </pic:cNvPicPr>
                  </pic:nvPicPr>
                  <pic:blipFill>
                    <a:blip r:embed="rId7" r:link="rId8" cstate="print"/>
                    <a:srcRect/>
                    <a:stretch>
                      <a:fillRect/>
                    </a:stretch>
                  </pic:blipFill>
                  <pic:spPr bwMode="auto">
                    <a:xfrm>
                      <a:off x="0" y="0"/>
                      <a:ext cx="2362200" cy="3543300"/>
                    </a:xfrm>
                    <a:prstGeom prst="rect">
                      <a:avLst/>
                    </a:prstGeom>
                    <a:noFill/>
                  </pic:spPr>
                </pic:pic>
              </a:graphicData>
            </a:graphic>
          </wp:anchor>
        </w:drawing>
      </w:r>
      <w:r>
        <w:rPr>
          <w:color w:val="000000"/>
          <w:sz w:val="28"/>
          <w:szCs w:val="28"/>
        </w:rPr>
        <w:t xml:space="preserve">Для борьбы против советского населения, оказавшего гитлеровцам ожесточенное сопротивление, оккупанты бросили в общей сложности 50 дивизий, что составило 20 % всех немецких войск, находившихся на советско-германском фронте, притом, что до лета </w:t>
      </w:r>
      <w:smartTag w:uri="urn:schemas-microsoft-com:office:smarttags" w:element="metricconverter">
        <w:smartTagPr>
          <w:attr w:name="ProductID" w:val="1944 г"/>
        </w:smartTagPr>
        <w:r>
          <w:rPr>
            <w:color w:val="000000"/>
            <w:sz w:val="28"/>
            <w:szCs w:val="28"/>
          </w:rPr>
          <w:t>1944 г</w:t>
        </w:r>
      </w:smartTag>
      <w:r>
        <w:rPr>
          <w:color w:val="000000"/>
          <w:sz w:val="28"/>
          <w:szCs w:val="28"/>
        </w:rPr>
        <w:t>. на всех остальных фронтах (против союзников), вместе взятых, находилось только 6 % войск гитлеровского Вермахта.</w:t>
      </w:r>
      <w:r>
        <w:t xml:space="preserve"> </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rPr>
      </w:pPr>
      <w:r>
        <w:rPr>
          <w:color w:val="000000"/>
          <w:sz w:val="28"/>
          <w:szCs w:val="28"/>
        </w:rPr>
        <w:t>В общей сложности, в 1941—1944 годы на оккупированной территории СССР действовали 6 200 партизанских отрядов и соединений, численность партизан и подпольщиков оценивается в 1 миллион человек. Свыше 128 тыс. партизан и подпольщиков были награждены орденами и медалями СССР (248 из них стали Героями Советского Союза)</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rPr>
      </w:pP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rPr>
      </w:pPr>
      <w:r>
        <w:rPr>
          <w:color w:val="000000"/>
          <w:sz w:val="28"/>
          <w:szCs w:val="28"/>
        </w:rPr>
        <w:t>В антифашистском движении на территории зарубежных стран принимали участие свыше 40 тысяч граждан СССР.</w:t>
      </w:r>
    </w:p>
    <w:p w:rsidR="00B41882" w:rsidRDefault="00B41882" w:rsidP="00B41882">
      <w:pPr>
        <w:pStyle w:val="a4"/>
        <w:shd w:val="clear" w:color="auto" w:fill="FFFFFF"/>
        <w:spacing w:before="0" w:beforeAutospacing="0" w:after="0" w:afterAutospacing="0" w:line="240" w:lineRule="atLeast"/>
        <w:ind w:right="-104" w:firstLine="720"/>
        <w:jc w:val="both"/>
        <w:rPr>
          <w:color w:val="000000"/>
          <w:sz w:val="28"/>
          <w:szCs w:val="28"/>
        </w:rPr>
      </w:pPr>
    </w:p>
    <w:p w:rsidR="00B41882" w:rsidRDefault="00B41882" w:rsidP="00B41882">
      <w:pPr>
        <w:pStyle w:val="a4"/>
        <w:shd w:val="clear" w:color="auto" w:fill="FFFFFF"/>
        <w:spacing w:before="0" w:beforeAutospacing="0" w:after="0" w:afterAutospacing="0" w:line="240" w:lineRule="atLeast"/>
        <w:ind w:right="-104" w:firstLine="720"/>
        <w:jc w:val="both"/>
        <w:rPr>
          <w:b/>
          <w:bCs/>
          <w:color w:val="373737"/>
          <w:sz w:val="28"/>
          <w:szCs w:val="28"/>
          <w:shd w:val="clear" w:color="auto" w:fill="FFFFFF"/>
        </w:rPr>
      </w:pPr>
      <w:r>
        <w:rPr>
          <w:color w:val="000000"/>
          <w:sz w:val="28"/>
          <w:szCs w:val="28"/>
        </w:rPr>
        <w:t>Хотелось бы вспомнить некоторых народных ополченцев, которые на своём примере показали, как надо защищать родину и были награждены медалью «</w:t>
      </w:r>
      <w:r>
        <w:rPr>
          <w:b/>
          <w:bCs/>
          <w:color w:val="373737"/>
          <w:sz w:val="28"/>
          <w:szCs w:val="28"/>
          <w:shd w:val="clear" w:color="auto" w:fill="FFFFFF"/>
        </w:rPr>
        <w:t>Партизан Отечественной войны».</w:t>
      </w:r>
    </w:p>
    <w:p w:rsidR="00B41882" w:rsidRDefault="00B41882" w:rsidP="00B41882">
      <w:pPr>
        <w:pStyle w:val="a4"/>
        <w:shd w:val="clear" w:color="auto" w:fill="FFFFFF"/>
        <w:spacing w:before="240" w:beforeAutospacing="0" w:after="240" w:afterAutospacing="0" w:line="318" w:lineRule="atLeast"/>
        <w:ind w:firstLine="900"/>
        <w:jc w:val="center"/>
        <w:rPr>
          <w:color w:val="000000"/>
          <w:sz w:val="28"/>
          <w:szCs w:val="28"/>
        </w:rPr>
      </w:pPr>
      <w:r>
        <w:rPr>
          <w:b/>
          <w:bCs/>
          <w:color w:val="000000"/>
          <w:sz w:val="28"/>
          <w:szCs w:val="28"/>
        </w:rPr>
        <w:t xml:space="preserve">Константин </w:t>
      </w:r>
      <w:proofErr w:type="spellStart"/>
      <w:r>
        <w:rPr>
          <w:b/>
          <w:bCs/>
          <w:color w:val="000000"/>
          <w:sz w:val="28"/>
          <w:szCs w:val="28"/>
        </w:rPr>
        <w:t>Чехович</w:t>
      </w:r>
      <w:proofErr w:type="spellEnd"/>
    </w:p>
    <w:p w:rsidR="00B41882" w:rsidRDefault="00B41882" w:rsidP="00B41882">
      <w:pPr>
        <w:pStyle w:val="a4"/>
        <w:shd w:val="clear" w:color="auto" w:fill="FFFFFF"/>
        <w:spacing w:before="240" w:beforeAutospacing="0" w:after="240" w:afterAutospacing="0" w:line="318" w:lineRule="atLeast"/>
        <w:ind w:firstLine="900"/>
        <w:rPr>
          <w:color w:val="000000"/>
          <w:sz w:val="28"/>
          <w:szCs w:val="28"/>
        </w:rPr>
      </w:pPr>
      <w:r>
        <w:rPr>
          <w:color w:val="000000"/>
          <w:sz w:val="28"/>
          <w:szCs w:val="28"/>
        </w:rPr>
        <w:t xml:space="preserve">Константин </w:t>
      </w:r>
      <w:proofErr w:type="spellStart"/>
      <w:r>
        <w:rPr>
          <w:color w:val="000000"/>
          <w:sz w:val="28"/>
          <w:szCs w:val="28"/>
        </w:rPr>
        <w:t>Чехович</w:t>
      </w:r>
      <w:proofErr w:type="spellEnd"/>
      <w:r>
        <w:rPr>
          <w:color w:val="000000"/>
          <w:sz w:val="28"/>
          <w:szCs w:val="28"/>
        </w:rPr>
        <w:t xml:space="preserve"> - организатор и единоличный исполнитель одной из крупнейших партизанских диверсий Великой Отечественной войны.</w:t>
      </w:r>
    </w:p>
    <w:p w:rsidR="00B41882" w:rsidRDefault="00B41882" w:rsidP="00B41882">
      <w:pPr>
        <w:pStyle w:val="a4"/>
        <w:shd w:val="clear" w:color="auto" w:fill="FFFFFF"/>
        <w:spacing w:before="240" w:beforeAutospacing="0" w:after="240" w:afterAutospacing="0" w:line="318" w:lineRule="atLeast"/>
        <w:ind w:firstLine="900"/>
        <w:rPr>
          <w:color w:val="000000"/>
          <w:sz w:val="28"/>
          <w:szCs w:val="28"/>
        </w:rPr>
      </w:pPr>
      <w:r>
        <w:rPr>
          <w:color w:val="000000"/>
          <w:sz w:val="28"/>
          <w:szCs w:val="28"/>
        </w:rPr>
        <w:lastRenderedPageBreak/>
        <w:t xml:space="preserve">Будущий герой родился в 1919 году в Одессе, практически сразу после окончания Индустриального Института был призван в Красную Армию, а уже в августе 1941 года он в составе диверсионной группы был направлен в тыл врага. При пересечении линии фронта группа попала в засаду, и из пяти человек выжил только </w:t>
      </w:r>
      <w:proofErr w:type="spellStart"/>
      <w:r>
        <w:rPr>
          <w:color w:val="000000"/>
          <w:sz w:val="28"/>
          <w:szCs w:val="28"/>
        </w:rPr>
        <w:t>Чехович</w:t>
      </w:r>
      <w:proofErr w:type="spellEnd"/>
      <w:r>
        <w:rPr>
          <w:color w:val="000000"/>
          <w:sz w:val="28"/>
          <w:szCs w:val="28"/>
        </w:rPr>
        <w:t>, причем особого оптимизма ему было взять неоткуда - немцы, проверив тела, убедились, что у него лишь контузия и Константин Александрович попал в плен. Он умудрился сбежать из него спустя две недели, а спустя еще неделю уже вышел на связь с партизанами 7-й Ленинградской бригады, где получил задание внедриться в городе Порхове к немцам для диверсионной работы.</w:t>
      </w:r>
    </w:p>
    <w:p w:rsidR="00B41882" w:rsidRDefault="00B41882" w:rsidP="00B41882">
      <w:pPr>
        <w:pStyle w:val="a4"/>
        <w:shd w:val="clear" w:color="auto" w:fill="FFFFFF"/>
        <w:spacing w:before="240" w:beforeAutospacing="0" w:after="240" w:afterAutospacing="0" w:line="318" w:lineRule="atLeast"/>
        <w:ind w:firstLine="900"/>
        <w:rPr>
          <w:color w:val="000000"/>
          <w:sz w:val="28"/>
          <w:szCs w:val="28"/>
        </w:rPr>
      </w:pPr>
      <w:r>
        <w:rPr>
          <w:color w:val="000000"/>
          <w:sz w:val="28"/>
          <w:szCs w:val="28"/>
        </w:rPr>
        <w:t xml:space="preserve">Добившись некоторого расположения гитлеровцев, </w:t>
      </w:r>
      <w:proofErr w:type="spellStart"/>
      <w:r>
        <w:rPr>
          <w:color w:val="000000"/>
          <w:sz w:val="28"/>
          <w:szCs w:val="28"/>
        </w:rPr>
        <w:t>Чехович</w:t>
      </w:r>
      <w:proofErr w:type="spellEnd"/>
      <w:r>
        <w:rPr>
          <w:color w:val="000000"/>
          <w:sz w:val="28"/>
          <w:szCs w:val="28"/>
        </w:rPr>
        <w:t xml:space="preserve"> получил должность администратора в местном кинотеатре. Этот кинотеатр и стал братской могилой для 760 солдат и офицеров Германии - неприметный "администратор" установил бомбы на несущих колоннах и крыше, так что при взрыве все сооружение сложилось как карточный домик.</w:t>
      </w:r>
    </w:p>
    <w:p w:rsidR="00B41882" w:rsidRDefault="00B41882" w:rsidP="00B41882">
      <w:pPr>
        <w:pStyle w:val="a4"/>
        <w:shd w:val="clear" w:color="auto" w:fill="FFFFFF"/>
        <w:spacing w:before="240" w:beforeAutospacing="0" w:after="240" w:afterAutospacing="0" w:line="318" w:lineRule="atLeast"/>
        <w:ind w:firstLine="900"/>
        <w:jc w:val="center"/>
        <w:rPr>
          <w:color w:val="000000"/>
          <w:sz w:val="28"/>
          <w:szCs w:val="28"/>
        </w:rPr>
      </w:pPr>
      <w:r>
        <w:rPr>
          <w:b/>
          <w:bCs/>
          <w:color w:val="000000"/>
          <w:sz w:val="28"/>
          <w:szCs w:val="28"/>
        </w:rPr>
        <w:t>Матвей Кузьмич Кузьмин</w:t>
      </w:r>
    </w:p>
    <w:p w:rsidR="00B41882" w:rsidRDefault="00B41882" w:rsidP="00B41882">
      <w:pPr>
        <w:pStyle w:val="a4"/>
        <w:shd w:val="clear" w:color="auto" w:fill="FFFFFF"/>
        <w:spacing w:before="240" w:beforeAutospacing="0" w:after="240" w:afterAutospacing="0" w:line="318" w:lineRule="atLeast"/>
        <w:ind w:firstLine="900"/>
        <w:rPr>
          <w:color w:val="000000"/>
          <w:sz w:val="28"/>
          <w:szCs w:val="28"/>
        </w:rPr>
      </w:pPr>
      <w:r>
        <w:rPr>
          <w:color w:val="000000"/>
          <w:sz w:val="28"/>
          <w:szCs w:val="28"/>
        </w:rPr>
        <w:t>Самый пожилой обладатель награды "Партизану Отечественной войны" и "Герой Советского Союза". Обеими наградами был удостоен посмертно, а на момент подвига ему было 83 года.</w:t>
      </w:r>
    </w:p>
    <w:p w:rsidR="00B41882" w:rsidRDefault="00B41882" w:rsidP="00B41882">
      <w:pPr>
        <w:pStyle w:val="a4"/>
        <w:shd w:val="clear" w:color="auto" w:fill="FFFFFF"/>
        <w:spacing w:before="240" w:beforeAutospacing="0" w:after="240" w:afterAutospacing="0" w:line="318" w:lineRule="atLeast"/>
        <w:ind w:firstLine="900"/>
        <w:rPr>
          <w:color w:val="000000"/>
          <w:sz w:val="28"/>
          <w:szCs w:val="28"/>
        </w:rPr>
      </w:pPr>
      <w:r>
        <w:rPr>
          <w:color w:val="000000"/>
          <w:sz w:val="28"/>
          <w:szCs w:val="28"/>
        </w:rPr>
        <w:t>Родился будущий партизан в далеком 1858 году, за 3 года до отмены крепостного права, в Псковской губернии. Всю свою жизнь провел обособленно (в колхозе не состоял), но отнюдь не одиноко - от двух разных жен у Матвея Кузьмича было 8 детей. Занимался охотой и рыбалкой, и знал местность замечательно.</w:t>
      </w:r>
    </w:p>
    <w:p w:rsidR="00B41882" w:rsidRDefault="00B41882" w:rsidP="00B41882">
      <w:pPr>
        <w:pStyle w:val="a4"/>
        <w:shd w:val="clear" w:color="auto" w:fill="FFFFFF"/>
        <w:spacing w:before="240" w:beforeAutospacing="0" w:after="240" w:afterAutospacing="0" w:line="318" w:lineRule="atLeast"/>
        <w:ind w:firstLine="900"/>
        <w:rPr>
          <w:color w:val="000000"/>
          <w:sz w:val="28"/>
          <w:szCs w:val="28"/>
        </w:rPr>
      </w:pPr>
      <w:r>
        <w:rPr>
          <w:color w:val="000000"/>
          <w:sz w:val="28"/>
          <w:szCs w:val="28"/>
        </w:rPr>
        <w:t xml:space="preserve">Пришедшие в деревню немцы заняли его дом, позже в нем поселился сам командир батальона. В начале февраля 1942 года этот немецкий командир попросил Кузьмина побыть проводником и провести немецкую часть к занятой Красной Армии деревне </w:t>
      </w:r>
      <w:proofErr w:type="spellStart"/>
      <w:r>
        <w:rPr>
          <w:color w:val="000000"/>
          <w:sz w:val="28"/>
          <w:szCs w:val="28"/>
        </w:rPr>
        <w:t>Першино</w:t>
      </w:r>
      <w:proofErr w:type="spellEnd"/>
      <w:r>
        <w:rPr>
          <w:color w:val="000000"/>
          <w:sz w:val="28"/>
          <w:szCs w:val="28"/>
        </w:rPr>
        <w:t>, взамен он предложил практически неограниченное продовольствие. Кузьмин согласился. Однако, увидев на карте маршрут передвижения, заранее отправил в пункт назначения своего внука Василия, чтобы тот предупредил советские войска. Сам же Матвей Кузьмич долго и путано водил замерзших немцев по лесу и лишь под утро вывел их, но не к нужной деревне, а к засаде, где уже заняли позиции бойцы Красной Армии. Захватчики попали под огонь пулеметных расчетов и потеряли пленными и убитыми до 80 человек, но погиб и сам герой-проводник.</w:t>
      </w:r>
    </w:p>
    <w:p w:rsidR="00B41882" w:rsidRDefault="00B41882" w:rsidP="00B41882">
      <w:pPr>
        <w:pStyle w:val="a4"/>
        <w:shd w:val="clear" w:color="auto" w:fill="FFFFFF"/>
        <w:spacing w:before="240" w:beforeAutospacing="0" w:after="240" w:afterAutospacing="0" w:line="318" w:lineRule="atLeast"/>
        <w:ind w:firstLine="900"/>
        <w:jc w:val="center"/>
        <w:rPr>
          <w:color w:val="000000"/>
          <w:sz w:val="28"/>
          <w:szCs w:val="28"/>
        </w:rPr>
      </w:pPr>
      <w:r>
        <w:rPr>
          <w:b/>
          <w:bCs/>
          <w:color w:val="000000"/>
          <w:sz w:val="28"/>
          <w:szCs w:val="28"/>
        </w:rPr>
        <w:t>Ефим Ильич Осипенко</w:t>
      </w:r>
    </w:p>
    <w:p w:rsidR="00B41882" w:rsidRDefault="00B41882" w:rsidP="00B41882">
      <w:pPr>
        <w:pStyle w:val="a4"/>
        <w:shd w:val="clear" w:color="auto" w:fill="FFFFFF"/>
        <w:spacing w:before="240" w:beforeAutospacing="0" w:after="240" w:afterAutospacing="0" w:line="318" w:lineRule="atLeast"/>
        <w:ind w:firstLine="900"/>
        <w:rPr>
          <w:color w:val="000000"/>
          <w:sz w:val="28"/>
          <w:szCs w:val="28"/>
        </w:rPr>
      </w:pPr>
      <w:r>
        <w:rPr>
          <w:color w:val="000000"/>
          <w:sz w:val="28"/>
          <w:szCs w:val="28"/>
        </w:rPr>
        <w:t xml:space="preserve">Опытный командир, воевавший еще во время Гражданской войны, настоящий лидер, Ефим Ильич стал командиром партизанского отряда осенью 1941 года. Хотя отряд - это слишком громкое слово: вместе с </w:t>
      </w:r>
      <w:r>
        <w:rPr>
          <w:color w:val="000000"/>
          <w:sz w:val="28"/>
          <w:szCs w:val="28"/>
        </w:rPr>
        <w:lastRenderedPageBreak/>
        <w:t>командиром их было всего шестеро. Оружия и боеприпасов практически не было, приближалась зима, а бесконечные группировки немецкой армии уже подходили к Москве.</w:t>
      </w:r>
    </w:p>
    <w:p w:rsidR="00B41882" w:rsidRDefault="00B41882" w:rsidP="00B41882">
      <w:pPr>
        <w:pStyle w:val="a4"/>
        <w:shd w:val="clear" w:color="auto" w:fill="FFFFFF"/>
        <w:spacing w:before="240" w:beforeAutospacing="0" w:after="240" w:afterAutospacing="0" w:line="318" w:lineRule="atLeast"/>
        <w:ind w:firstLine="900"/>
        <w:rPr>
          <w:color w:val="000000"/>
          <w:sz w:val="28"/>
          <w:szCs w:val="28"/>
        </w:rPr>
      </w:pPr>
      <w:r>
        <w:rPr>
          <w:color w:val="000000"/>
          <w:sz w:val="28"/>
          <w:szCs w:val="28"/>
        </w:rPr>
        <w:t xml:space="preserve">Осознавая, что для подготовки обороны столицы необходимо как можно больше времени, партизаны решили взорвать стратегически важный участок железной дороги у станции </w:t>
      </w:r>
      <w:proofErr w:type="spellStart"/>
      <w:r>
        <w:rPr>
          <w:color w:val="000000"/>
          <w:sz w:val="28"/>
          <w:szCs w:val="28"/>
        </w:rPr>
        <w:t>Мышбор</w:t>
      </w:r>
      <w:proofErr w:type="spellEnd"/>
      <w:r>
        <w:rPr>
          <w:color w:val="000000"/>
          <w:sz w:val="28"/>
          <w:szCs w:val="28"/>
        </w:rPr>
        <w:t>. Взрывчатки было мало, детонаторов не было совсем, но Осипенко решил взорвать бомбу с помощью гранаты. Бесшумно и незаметно группа придвинулась вплотную к железнодорожным путям и установила взрывчатку. Отправив друзей назад и оставшись один, командир увидел приближение поезда, кинул гранату и упал в снег. Но взрыва, почему-то не произошло, тогда Ефим Ильич сам ударил по бомбе шестом от железнодорожного знака. Грянул взрыв и под откос пошел длинный состав с продовольствием и танками. Сам партизан чудесным образом выжил, правда, полностью потерял зрение и был сильно контужен.</w:t>
      </w:r>
    </w:p>
    <w:p w:rsidR="00B41882" w:rsidRDefault="00B41882" w:rsidP="00B41882">
      <w:pPr>
        <w:pStyle w:val="a4"/>
        <w:shd w:val="clear" w:color="auto" w:fill="FFFFFF"/>
        <w:spacing w:before="240" w:beforeAutospacing="0" w:after="240" w:afterAutospacing="0" w:line="318" w:lineRule="atLeast"/>
        <w:ind w:firstLine="900"/>
        <w:jc w:val="center"/>
        <w:rPr>
          <w:color w:val="000000"/>
          <w:sz w:val="28"/>
          <w:szCs w:val="28"/>
        </w:rPr>
      </w:pPr>
      <w:r>
        <w:rPr>
          <w:b/>
          <w:bCs/>
          <w:color w:val="000000"/>
          <w:sz w:val="28"/>
          <w:szCs w:val="28"/>
        </w:rPr>
        <w:t xml:space="preserve">Тихон Пименович </w:t>
      </w:r>
      <w:proofErr w:type="spellStart"/>
      <w:r>
        <w:rPr>
          <w:b/>
          <w:bCs/>
          <w:color w:val="000000"/>
          <w:sz w:val="28"/>
          <w:szCs w:val="28"/>
        </w:rPr>
        <w:t>Бумажков</w:t>
      </w:r>
      <w:proofErr w:type="spellEnd"/>
    </w:p>
    <w:p w:rsidR="00B41882" w:rsidRDefault="00B41882" w:rsidP="00B41882">
      <w:pPr>
        <w:pStyle w:val="a4"/>
        <w:shd w:val="clear" w:color="auto" w:fill="FFFFFF"/>
        <w:spacing w:before="240" w:beforeAutospacing="0" w:after="240" w:afterAutospacing="0" w:line="318" w:lineRule="atLeast"/>
        <w:ind w:firstLine="900"/>
        <w:rPr>
          <w:color w:val="000000"/>
          <w:sz w:val="28"/>
          <w:szCs w:val="28"/>
        </w:rPr>
      </w:pPr>
      <w:r>
        <w:rPr>
          <w:color w:val="000000"/>
          <w:sz w:val="28"/>
          <w:szCs w:val="28"/>
        </w:rPr>
        <w:t xml:space="preserve">Выходец из бедной крестьянской семьи, Герой Советского Союза, Тихон Пименович уже в 26 лет был директором завода, но наступившая война не застала его врасплох. </w:t>
      </w:r>
      <w:proofErr w:type="spellStart"/>
      <w:r>
        <w:rPr>
          <w:color w:val="000000"/>
          <w:sz w:val="28"/>
          <w:szCs w:val="28"/>
        </w:rPr>
        <w:t>Бумажков</w:t>
      </w:r>
      <w:proofErr w:type="spellEnd"/>
      <w:r>
        <w:rPr>
          <w:color w:val="000000"/>
          <w:sz w:val="28"/>
          <w:szCs w:val="28"/>
        </w:rPr>
        <w:t xml:space="preserve"> считается историками одним из первых организаторов партизанских отрядов во время Великой Отечественной войны. Летом 1941 года он стал одним из руководителей и организаторов истребительного отряда, ставшего потом известным как "Красный Октябрь".</w:t>
      </w:r>
    </w:p>
    <w:p w:rsidR="00B41882" w:rsidRDefault="00B41882" w:rsidP="00B41882">
      <w:pPr>
        <w:pStyle w:val="a4"/>
        <w:shd w:val="clear" w:color="auto" w:fill="FFFFFF"/>
        <w:spacing w:before="240" w:beforeAutospacing="0" w:after="240" w:afterAutospacing="0" w:line="318" w:lineRule="atLeast"/>
        <w:ind w:firstLine="900"/>
        <w:rPr>
          <w:color w:val="000000"/>
          <w:sz w:val="28"/>
          <w:szCs w:val="28"/>
        </w:rPr>
      </w:pPr>
      <w:r>
        <w:rPr>
          <w:color w:val="000000"/>
          <w:sz w:val="28"/>
          <w:szCs w:val="28"/>
        </w:rPr>
        <w:t xml:space="preserve">В сотрудничестве с частями Красной Армии партизанами было уничтожено несколько десятков мостов и штабов противника. Всего за неполные 6 месяцев ведения партизанской войны отряд </w:t>
      </w:r>
      <w:proofErr w:type="spellStart"/>
      <w:r>
        <w:rPr>
          <w:color w:val="000000"/>
          <w:sz w:val="28"/>
          <w:szCs w:val="28"/>
        </w:rPr>
        <w:t>Бумажкова</w:t>
      </w:r>
      <w:proofErr w:type="spellEnd"/>
      <w:r>
        <w:rPr>
          <w:color w:val="000000"/>
          <w:sz w:val="28"/>
          <w:szCs w:val="28"/>
        </w:rPr>
        <w:t xml:space="preserve"> уничтожил до двухсот автомашин и мотоциклов противника, было взорвано или захвачено до 20 складов с фуражом и продовольствием, число же плененных офицеров и солдат оценивается в несколько тысяч. </w:t>
      </w:r>
      <w:proofErr w:type="spellStart"/>
      <w:r>
        <w:rPr>
          <w:color w:val="000000"/>
          <w:sz w:val="28"/>
          <w:szCs w:val="28"/>
        </w:rPr>
        <w:t>Бумажков</w:t>
      </w:r>
      <w:proofErr w:type="spellEnd"/>
      <w:r>
        <w:rPr>
          <w:color w:val="000000"/>
          <w:sz w:val="28"/>
          <w:szCs w:val="28"/>
        </w:rPr>
        <w:t xml:space="preserve"> пал смертью </w:t>
      </w:r>
      <w:proofErr w:type="gramStart"/>
      <w:r>
        <w:rPr>
          <w:color w:val="000000"/>
          <w:sz w:val="28"/>
          <w:szCs w:val="28"/>
        </w:rPr>
        <w:t>храбрых</w:t>
      </w:r>
      <w:proofErr w:type="gramEnd"/>
      <w:r>
        <w:rPr>
          <w:color w:val="000000"/>
          <w:sz w:val="28"/>
          <w:szCs w:val="28"/>
        </w:rPr>
        <w:t xml:space="preserve"> при выходе из окружения в районе деревни Оржица Полтавской области.</w:t>
      </w:r>
    </w:p>
    <w:p w:rsidR="00B41882" w:rsidRDefault="00B41882" w:rsidP="00B41882">
      <w:pPr>
        <w:pStyle w:val="a4"/>
        <w:shd w:val="clear" w:color="auto" w:fill="FFFFFF"/>
        <w:spacing w:before="240" w:beforeAutospacing="0" w:after="240" w:afterAutospacing="0" w:line="318" w:lineRule="atLeast"/>
        <w:ind w:firstLine="900"/>
        <w:rPr>
          <w:color w:val="000000"/>
          <w:sz w:val="28"/>
          <w:szCs w:val="28"/>
        </w:rPr>
      </w:pPr>
      <w:r>
        <w:rPr>
          <w:color w:val="000000"/>
          <w:sz w:val="28"/>
          <w:szCs w:val="28"/>
        </w:rPr>
        <w:t xml:space="preserve">Партизанское движение во все времена считалось одним из эффективных способов борьбы с врагом, несмотря на то, что порой оно, возникало стихийно. </w:t>
      </w:r>
    </w:p>
    <w:p w:rsidR="00B41882" w:rsidRDefault="00B41882" w:rsidP="00B41882">
      <w:pPr>
        <w:pStyle w:val="a4"/>
        <w:shd w:val="clear" w:color="auto" w:fill="FFFFFF"/>
        <w:spacing w:before="240" w:beforeAutospacing="0" w:after="240" w:afterAutospacing="0" w:line="318" w:lineRule="atLeast"/>
        <w:ind w:firstLine="900"/>
        <w:rPr>
          <w:color w:val="000000"/>
          <w:sz w:val="28"/>
          <w:szCs w:val="28"/>
        </w:rPr>
      </w:pPr>
      <w:r>
        <w:rPr>
          <w:color w:val="000000"/>
          <w:sz w:val="28"/>
          <w:szCs w:val="28"/>
        </w:rPr>
        <w:t>Опираясь на опыт прошлых столетий, мы можем сохранить мир, построенный на подвигах наших предков. И чтобы сохранить этот мир, мы должны помнить о деяниях нашего народа, чтить память ушедших и прислушиваться к живым героям Великой Отечественной войны.</w:t>
      </w:r>
    </w:p>
    <w:p w:rsidR="001152C7" w:rsidRDefault="001152C7" w:rsidP="00B41882">
      <w:pPr>
        <w:pStyle w:val="a4"/>
        <w:shd w:val="clear" w:color="auto" w:fill="FFFFFF"/>
        <w:spacing w:before="0" w:beforeAutospacing="0" w:after="0" w:afterAutospacing="0" w:line="240" w:lineRule="atLeast"/>
        <w:ind w:right="-104"/>
        <w:jc w:val="both"/>
        <w:rPr>
          <w:b/>
          <w:color w:val="252525"/>
          <w:sz w:val="28"/>
          <w:szCs w:val="28"/>
        </w:rPr>
      </w:pPr>
    </w:p>
    <w:p w:rsidR="001152C7" w:rsidRDefault="001152C7" w:rsidP="00B41882">
      <w:pPr>
        <w:pStyle w:val="a4"/>
        <w:shd w:val="clear" w:color="auto" w:fill="FFFFFF"/>
        <w:spacing w:before="0" w:beforeAutospacing="0" w:after="0" w:afterAutospacing="0" w:line="240" w:lineRule="atLeast"/>
        <w:ind w:right="-104"/>
        <w:jc w:val="both"/>
        <w:rPr>
          <w:b/>
          <w:color w:val="252525"/>
          <w:sz w:val="28"/>
          <w:szCs w:val="28"/>
        </w:rPr>
      </w:pPr>
    </w:p>
    <w:p w:rsidR="001152C7" w:rsidRDefault="001152C7" w:rsidP="00B41882">
      <w:pPr>
        <w:pStyle w:val="a4"/>
        <w:shd w:val="clear" w:color="auto" w:fill="FFFFFF"/>
        <w:spacing w:before="0" w:beforeAutospacing="0" w:after="0" w:afterAutospacing="0" w:line="240" w:lineRule="atLeast"/>
        <w:ind w:right="-104"/>
        <w:jc w:val="both"/>
        <w:rPr>
          <w:b/>
          <w:color w:val="252525"/>
          <w:sz w:val="28"/>
          <w:szCs w:val="28"/>
        </w:rPr>
      </w:pPr>
    </w:p>
    <w:p w:rsidR="00B41882" w:rsidRDefault="00B41882" w:rsidP="00B41882">
      <w:pPr>
        <w:pStyle w:val="a4"/>
        <w:shd w:val="clear" w:color="auto" w:fill="FFFFFF"/>
        <w:spacing w:before="0" w:beforeAutospacing="0" w:after="0" w:afterAutospacing="0" w:line="240" w:lineRule="atLeast"/>
        <w:ind w:right="-104"/>
        <w:jc w:val="both"/>
        <w:rPr>
          <w:b/>
          <w:color w:val="252525"/>
          <w:sz w:val="28"/>
          <w:szCs w:val="28"/>
        </w:rPr>
      </w:pPr>
      <w:r>
        <w:rPr>
          <w:b/>
          <w:color w:val="252525"/>
          <w:sz w:val="28"/>
          <w:szCs w:val="28"/>
        </w:rPr>
        <w:lastRenderedPageBreak/>
        <w:t xml:space="preserve">              Список используемых ресурсов:</w:t>
      </w:r>
    </w:p>
    <w:p w:rsidR="00B41882" w:rsidRDefault="00B41882" w:rsidP="00B41882">
      <w:pPr>
        <w:pStyle w:val="a4"/>
        <w:shd w:val="clear" w:color="auto" w:fill="FFFFFF"/>
        <w:spacing w:before="0" w:beforeAutospacing="0" w:after="0" w:afterAutospacing="0" w:line="240" w:lineRule="atLeast"/>
        <w:ind w:right="-104"/>
        <w:jc w:val="both"/>
        <w:rPr>
          <w:b/>
          <w:color w:val="252525"/>
          <w:sz w:val="28"/>
          <w:szCs w:val="28"/>
        </w:rPr>
      </w:pPr>
    </w:p>
    <w:p w:rsidR="00B41882" w:rsidRDefault="00E019A1" w:rsidP="00B41882">
      <w:pPr>
        <w:pStyle w:val="a4"/>
        <w:numPr>
          <w:ilvl w:val="0"/>
          <w:numId w:val="1"/>
        </w:numPr>
        <w:shd w:val="clear" w:color="auto" w:fill="FFFFFF"/>
        <w:spacing w:before="0" w:beforeAutospacing="0" w:after="0" w:afterAutospacing="0" w:line="240" w:lineRule="atLeast"/>
        <w:ind w:right="-104"/>
        <w:jc w:val="both"/>
        <w:rPr>
          <w:color w:val="252525"/>
          <w:sz w:val="28"/>
          <w:szCs w:val="28"/>
        </w:rPr>
      </w:pPr>
      <w:hyperlink r:id="rId9" w:history="1">
        <w:r w:rsidR="00B41882">
          <w:rPr>
            <w:rStyle w:val="a3"/>
            <w:sz w:val="28"/>
            <w:szCs w:val="28"/>
          </w:rPr>
          <w:t>http://revolucia.ru/partizansvov.htm</w:t>
        </w:r>
      </w:hyperlink>
    </w:p>
    <w:p w:rsidR="00B41882" w:rsidRDefault="00E019A1" w:rsidP="00B41882">
      <w:pPr>
        <w:pStyle w:val="a4"/>
        <w:numPr>
          <w:ilvl w:val="0"/>
          <w:numId w:val="1"/>
        </w:numPr>
        <w:shd w:val="clear" w:color="auto" w:fill="FFFFFF"/>
        <w:spacing w:before="0" w:beforeAutospacing="0" w:after="0" w:afterAutospacing="0" w:line="240" w:lineRule="atLeast"/>
        <w:ind w:right="-104"/>
        <w:jc w:val="both"/>
        <w:rPr>
          <w:b/>
          <w:color w:val="252525"/>
          <w:sz w:val="28"/>
          <w:szCs w:val="28"/>
        </w:rPr>
      </w:pPr>
      <w:hyperlink r:id="rId10" w:history="1">
        <w:r w:rsidR="00B41882">
          <w:rPr>
            <w:rStyle w:val="a3"/>
            <w:sz w:val="28"/>
            <w:szCs w:val="28"/>
          </w:rPr>
          <w:t>https://ru.wikipedia.org/wiki</w:t>
        </w:r>
      </w:hyperlink>
    </w:p>
    <w:p w:rsidR="00B41882" w:rsidRDefault="00E019A1" w:rsidP="00B41882">
      <w:pPr>
        <w:pStyle w:val="a4"/>
        <w:numPr>
          <w:ilvl w:val="0"/>
          <w:numId w:val="1"/>
        </w:numPr>
        <w:shd w:val="clear" w:color="auto" w:fill="FFFFFF"/>
        <w:spacing w:before="0" w:beforeAutospacing="0" w:after="0" w:afterAutospacing="0" w:line="240" w:lineRule="atLeast"/>
        <w:ind w:right="-104"/>
        <w:jc w:val="both"/>
        <w:rPr>
          <w:color w:val="252525"/>
          <w:sz w:val="28"/>
          <w:szCs w:val="28"/>
        </w:rPr>
      </w:pPr>
      <w:hyperlink r:id="rId11" w:history="1">
        <w:r w:rsidR="00B41882">
          <w:rPr>
            <w:rStyle w:val="a3"/>
            <w:sz w:val="28"/>
            <w:szCs w:val="28"/>
          </w:rPr>
          <w:t>http://www.rg.ru/2014/02/02/partizani-site.html</w:t>
        </w:r>
      </w:hyperlink>
    </w:p>
    <w:p w:rsidR="00B41882" w:rsidRDefault="00B41882" w:rsidP="00B41882">
      <w:pPr>
        <w:pStyle w:val="a4"/>
        <w:shd w:val="clear" w:color="auto" w:fill="FFFFFF"/>
        <w:spacing w:before="0" w:beforeAutospacing="0" w:after="0" w:afterAutospacing="0" w:line="240" w:lineRule="atLeast"/>
        <w:ind w:right="-104"/>
        <w:jc w:val="both"/>
        <w:rPr>
          <w:color w:val="252525"/>
          <w:sz w:val="28"/>
          <w:szCs w:val="28"/>
        </w:rPr>
      </w:pPr>
    </w:p>
    <w:p w:rsidR="00B41882" w:rsidRDefault="00B41882" w:rsidP="00B41882">
      <w:pPr>
        <w:pStyle w:val="a4"/>
        <w:shd w:val="clear" w:color="auto" w:fill="FFFFFF"/>
        <w:spacing w:before="0" w:beforeAutospacing="0" w:after="0" w:afterAutospacing="0" w:line="240" w:lineRule="atLeast"/>
        <w:ind w:right="-104"/>
        <w:jc w:val="both"/>
        <w:rPr>
          <w:color w:val="252525"/>
          <w:sz w:val="28"/>
          <w:szCs w:val="28"/>
        </w:rPr>
      </w:pPr>
    </w:p>
    <w:sectPr w:rsidR="00B41882" w:rsidSect="00BD4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3FC8"/>
    <w:multiLevelType w:val="hybridMultilevel"/>
    <w:tmpl w:val="054ED620"/>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1882"/>
    <w:rsid w:val="001152C7"/>
    <w:rsid w:val="00B41882"/>
    <w:rsid w:val="00BD4954"/>
    <w:rsid w:val="00E0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1882"/>
    <w:rPr>
      <w:color w:val="0000FF"/>
      <w:u w:val="single"/>
    </w:rPr>
  </w:style>
  <w:style w:type="paragraph" w:styleId="a4">
    <w:name w:val="Normal (Web)"/>
    <w:basedOn w:val="a"/>
    <w:semiHidden/>
    <w:unhideWhenUsed/>
    <w:rsid w:val="00B41882"/>
    <w:pPr>
      <w:spacing w:before="100" w:beforeAutospacing="1" w:after="100" w:afterAutospacing="1"/>
    </w:pPr>
  </w:style>
  <w:style w:type="paragraph" w:styleId="2">
    <w:name w:val="Body Text Indent 2"/>
    <w:basedOn w:val="a"/>
    <w:link w:val="20"/>
    <w:semiHidden/>
    <w:unhideWhenUsed/>
    <w:rsid w:val="00B41882"/>
    <w:pPr>
      <w:spacing w:line="360" w:lineRule="auto"/>
      <w:ind w:firstLine="720"/>
      <w:jc w:val="both"/>
    </w:pPr>
    <w:rPr>
      <w:sz w:val="28"/>
      <w:szCs w:val="20"/>
    </w:rPr>
  </w:style>
  <w:style w:type="character" w:customStyle="1" w:styleId="20">
    <w:name w:val="Основной текст с отступом 2 Знак"/>
    <w:basedOn w:val="a0"/>
    <w:link w:val="2"/>
    <w:semiHidden/>
    <w:rsid w:val="00B41882"/>
    <w:rPr>
      <w:rFonts w:ascii="Times New Roman" w:eastAsia="Times New Roman" w:hAnsi="Times New Roman" w:cs="Times New Roman"/>
      <w:sz w:val="28"/>
      <w:szCs w:val="20"/>
      <w:lang w:eastAsia="ru-RU"/>
    </w:rPr>
  </w:style>
  <w:style w:type="paragraph" w:styleId="a5">
    <w:name w:val="No Spacing"/>
    <w:qFormat/>
    <w:rsid w:val="00B41882"/>
    <w:pPr>
      <w:spacing w:after="0" w:line="240" w:lineRule="auto"/>
    </w:pPr>
    <w:rPr>
      <w:rFonts w:ascii="Calibri" w:eastAsia="Calibri" w:hAnsi="Calibri" w:cs="Times New Roman"/>
    </w:rPr>
  </w:style>
  <w:style w:type="character" w:customStyle="1" w:styleId="apple-converted-space">
    <w:name w:val="apple-converted-space"/>
    <w:basedOn w:val="a0"/>
    <w:rsid w:val="00B41882"/>
  </w:style>
</w:styles>
</file>

<file path=word/webSettings.xml><?xml version="1.0" encoding="utf-8"?>
<w:webSettings xmlns:r="http://schemas.openxmlformats.org/officeDocument/2006/relationships" xmlns:w="http://schemas.openxmlformats.org/wordprocessingml/2006/main">
  <w:divs>
    <w:div w:id="8050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revolucia.ru/partizany-vov5.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upload.wikimedia.org/wikipedia/ru/f/f6/%D0%9F%D0%B0%D1%80%D1%82%D0%B8%D0%B7%D0%B0%D0%BD%D1%81%D0%BA%D0%B8%D0%B9_%D0%BF%D0%BB%D0%B0%D0%BA%D0%B0%D1%82_2.jpg" TargetMode="External"/><Relationship Id="rId11" Type="http://schemas.openxmlformats.org/officeDocument/2006/relationships/hyperlink" Target="http://www.rg.ru/2014/02/02/partizani-site.html" TargetMode="External"/><Relationship Id="rId5" Type="http://schemas.openxmlformats.org/officeDocument/2006/relationships/image" Target="media/image1.jpeg"/><Relationship Id="rId10" Type="http://schemas.openxmlformats.org/officeDocument/2006/relationships/hyperlink" Target="https://ru.wikipedia.org/wiki" TargetMode="External"/><Relationship Id="rId4" Type="http://schemas.openxmlformats.org/officeDocument/2006/relationships/webSettings" Target="webSettings.xml"/><Relationship Id="rId9" Type="http://schemas.openxmlformats.org/officeDocument/2006/relationships/hyperlink" Target="http://revolucia.ru/partizansvo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Сухомлин</cp:lastModifiedBy>
  <cp:revision>3</cp:revision>
  <dcterms:created xsi:type="dcterms:W3CDTF">2016-01-09T18:40:00Z</dcterms:created>
  <dcterms:modified xsi:type="dcterms:W3CDTF">2016-01-10T18:58:00Z</dcterms:modified>
</cp:coreProperties>
</file>