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A2B" w:rsidRDefault="00293A2B" w:rsidP="00293A2B">
      <w:pPr>
        <w:rPr>
          <w:rFonts w:ascii="Times New Roman" w:eastAsia="Calibri" w:hAnsi="Times New Roman" w:cs="Times New Roman"/>
          <w:b/>
          <w:sz w:val="52"/>
          <w:szCs w:val="52"/>
        </w:rPr>
      </w:pPr>
      <w:r>
        <w:rPr>
          <w:rFonts w:ascii="Times New Roman" w:eastAsia="Calibri" w:hAnsi="Times New Roman" w:cs="Times New Roman"/>
          <w:b/>
          <w:noProof/>
          <w:sz w:val="52"/>
          <w:szCs w:val="52"/>
        </w:rPr>
        <w:drawing>
          <wp:anchor distT="0" distB="0" distL="114300" distR="114300" simplePos="0" relativeHeight="251660288" behindDoc="0" locked="0" layoutInCell="1" allowOverlap="1">
            <wp:simplePos x="0" y="0"/>
            <wp:positionH relativeFrom="margin">
              <wp:posOffset>-72390</wp:posOffset>
            </wp:positionH>
            <wp:positionV relativeFrom="margin">
              <wp:posOffset>1363345</wp:posOffset>
            </wp:positionV>
            <wp:extent cx="5823585" cy="4454525"/>
            <wp:effectExtent l="19050" t="0" r="5715" b="0"/>
            <wp:wrapSquare wrapText="bothSides"/>
            <wp:docPr id="6" name="Рисунок 4" descr="C:\Documents and Settings\Таня\Мои документы\Загрузки\июль август 2012 Балтия 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Таня\Мои документы\Загрузки\июль август 2012 Балтия 361.JPG"/>
                    <pic:cNvPicPr>
                      <a:picLocks noChangeAspect="1" noChangeArrowheads="1"/>
                    </pic:cNvPicPr>
                  </pic:nvPicPr>
                  <pic:blipFill>
                    <a:blip r:embed="rId6" cstate="print"/>
                    <a:srcRect/>
                    <a:stretch>
                      <a:fillRect/>
                    </a:stretch>
                  </pic:blipFill>
                  <pic:spPr bwMode="auto">
                    <a:xfrm>
                      <a:off x="0" y="0"/>
                      <a:ext cx="5823585" cy="4454525"/>
                    </a:xfrm>
                    <a:prstGeom prst="rect">
                      <a:avLst/>
                    </a:prstGeom>
                    <a:noFill/>
                    <a:ln w="9525">
                      <a:noFill/>
                      <a:miter lim="800000"/>
                      <a:headEnd/>
                      <a:tailEnd/>
                    </a:ln>
                  </pic:spPr>
                </pic:pic>
              </a:graphicData>
            </a:graphic>
          </wp:anchor>
        </w:drawing>
      </w:r>
    </w:p>
    <w:p w:rsidR="00293A2B" w:rsidRPr="001F7E08" w:rsidRDefault="00293A2B" w:rsidP="00293A2B">
      <w:pPr>
        <w:jc w:val="center"/>
        <w:rPr>
          <w:rFonts w:ascii="Times New Roman" w:eastAsia="Calibri" w:hAnsi="Times New Roman" w:cs="Times New Roman"/>
          <w:b/>
          <w:sz w:val="52"/>
          <w:szCs w:val="52"/>
        </w:rPr>
      </w:pPr>
      <w:r w:rsidRPr="001F7E08">
        <w:rPr>
          <w:rFonts w:ascii="Times New Roman" w:eastAsia="Calibri" w:hAnsi="Times New Roman" w:cs="Times New Roman"/>
          <w:b/>
          <w:sz w:val="52"/>
          <w:szCs w:val="52"/>
        </w:rPr>
        <w:t>Босинзон Аркадий Яковлевич</w:t>
      </w:r>
    </w:p>
    <w:p w:rsidR="00293A2B" w:rsidRPr="00293A2B" w:rsidRDefault="00293A2B" w:rsidP="00293A2B">
      <w:pPr>
        <w:rPr>
          <w:rFonts w:ascii="Times New Roman" w:eastAsia="Calibri" w:hAnsi="Times New Roman" w:cs="Times New Roman"/>
          <w:b/>
          <w:sz w:val="52"/>
          <w:szCs w:val="52"/>
        </w:rPr>
      </w:pPr>
    </w:p>
    <w:p w:rsidR="00A559A3" w:rsidRPr="00226091" w:rsidRDefault="00A559A3" w:rsidP="00293A2B">
      <w:pPr>
        <w:ind w:firstLine="708"/>
        <w:jc w:val="both"/>
        <w:rPr>
          <w:rFonts w:ascii="Times New Roman" w:eastAsia="Calibri" w:hAnsi="Times New Roman" w:cs="Times New Roman"/>
          <w:sz w:val="32"/>
          <w:szCs w:val="32"/>
        </w:rPr>
      </w:pPr>
      <w:r w:rsidRPr="00226091">
        <w:rPr>
          <w:rFonts w:ascii="Times New Roman" w:eastAsia="Calibri" w:hAnsi="Times New Roman" w:cs="Times New Roman"/>
          <w:sz w:val="32"/>
          <w:szCs w:val="32"/>
        </w:rPr>
        <w:t xml:space="preserve">Мой прадедушка, Босинзон Аркадий Яковлевич, прожил большую, сложную и очень интересную жизнь. Он родился 9 февраля 1924 года в городе Бердичев Житомирской области. Его родители переехали в Москву, когда ему был год. Мать работала кассиром, отец - слесарем. Он вырос в Москве и до войны учился в "очень знаменитой", по его словам, четвёртой школе на Преображенке. </w:t>
      </w:r>
      <w:r w:rsidR="00797953" w:rsidRPr="00F1323D">
        <w:rPr>
          <w:rFonts w:ascii="Times New Roman" w:eastAsia="Calibri" w:hAnsi="Times New Roman" w:cs="Times New Roman"/>
          <w:sz w:val="32"/>
          <w:szCs w:val="32"/>
        </w:rPr>
        <w:t xml:space="preserve">В его школе был очень прекрасный и дружный коллектив, все мальчики тогда мечтали пойти в лётное училище. </w:t>
      </w:r>
      <w:r w:rsidR="00797953">
        <w:rPr>
          <w:rFonts w:ascii="Times New Roman" w:eastAsia="Calibri" w:hAnsi="Times New Roman" w:cs="Times New Roman"/>
          <w:sz w:val="32"/>
          <w:szCs w:val="32"/>
        </w:rPr>
        <w:t xml:space="preserve">   </w:t>
      </w:r>
    </w:p>
    <w:p w:rsidR="00BC5DA4" w:rsidRDefault="00293A2B" w:rsidP="00BC5DA4">
      <w:pPr>
        <w:jc w:val="both"/>
        <w:rPr>
          <w:rFonts w:ascii="Times New Roman" w:eastAsia="Calibri" w:hAnsi="Times New Roman" w:cs="Times New Roman"/>
          <w:sz w:val="32"/>
          <w:szCs w:val="32"/>
        </w:rPr>
      </w:pPr>
      <w:r>
        <w:rPr>
          <w:rFonts w:eastAsia="Calibri"/>
          <w:noProof/>
        </w:rPr>
        <w:lastRenderedPageBreak/>
        <w:drawing>
          <wp:anchor distT="0" distB="0" distL="114300" distR="114300" simplePos="0" relativeHeight="251658240" behindDoc="0" locked="0" layoutInCell="1" allowOverlap="1">
            <wp:simplePos x="0" y="0"/>
            <wp:positionH relativeFrom="margin">
              <wp:posOffset>-125730</wp:posOffset>
            </wp:positionH>
            <wp:positionV relativeFrom="margin">
              <wp:posOffset>353695</wp:posOffset>
            </wp:positionV>
            <wp:extent cx="1990090" cy="276415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990090" cy="2764155"/>
                    </a:xfrm>
                    <a:prstGeom prst="rect">
                      <a:avLst/>
                    </a:prstGeom>
                    <a:noFill/>
                    <a:ln w="9525">
                      <a:noFill/>
                      <a:miter lim="800000"/>
                      <a:headEnd/>
                      <a:tailEnd/>
                    </a:ln>
                  </pic:spPr>
                </pic:pic>
              </a:graphicData>
            </a:graphic>
          </wp:anchor>
        </w:drawing>
      </w:r>
      <w:r w:rsidR="001F7E08">
        <w:rPr>
          <w:rFonts w:eastAsia="Calibri"/>
        </w:rPr>
        <w:t xml:space="preserve">                                                                                                                                                                           </w:t>
      </w:r>
      <w:r w:rsidR="00226091">
        <w:rPr>
          <w:rFonts w:eastAsia="Calibri"/>
        </w:rPr>
        <w:t xml:space="preserve">        </w:t>
      </w:r>
      <w:r w:rsidR="00BC5DA4">
        <w:rPr>
          <w:rFonts w:eastAsia="Calibri"/>
        </w:rPr>
        <w:t xml:space="preserve">         </w:t>
      </w:r>
    </w:p>
    <w:p w:rsidR="00A559A3" w:rsidRPr="00F1323D" w:rsidRDefault="00BC5DA4" w:rsidP="00BC5DA4">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F1323D">
        <w:rPr>
          <w:rFonts w:ascii="Times New Roman" w:eastAsia="Calibri" w:hAnsi="Times New Roman" w:cs="Times New Roman"/>
          <w:sz w:val="32"/>
          <w:szCs w:val="32"/>
        </w:rPr>
        <w:t xml:space="preserve">Прадедушка был невысокого роста и попасть в училище ему было не суждено. В школьные годы он отличался тем, что был заводным и активно принимал участие во всех мероприятиях. Он прекрасно владел математикой, физикой и химией, но совершенно не дружил с русским письмом. Но это не снизило его успехов в учебе. </w:t>
      </w:r>
    </w:p>
    <w:p w:rsidR="00797953" w:rsidRDefault="00BC5DA4" w:rsidP="00BC5DA4">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p>
    <w:p w:rsidR="00797953" w:rsidRDefault="00797953" w:rsidP="00BC5DA4">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p>
    <w:p w:rsidR="00A559A3" w:rsidRPr="00BC5DA4" w:rsidRDefault="00BC5DA4" w:rsidP="00BC5DA4">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797953">
        <w:rPr>
          <w:rFonts w:ascii="Times New Roman" w:eastAsia="Calibri" w:hAnsi="Times New Roman" w:cs="Times New Roman"/>
          <w:sz w:val="32"/>
          <w:szCs w:val="32"/>
        </w:rPr>
        <w:t xml:space="preserve">   </w:t>
      </w:r>
      <w:r w:rsidR="00A559A3" w:rsidRPr="00BC5DA4">
        <w:rPr>
          <w:rFonts w:ascii="Times New Roman" w:eastAsia="Calibri" w:hAnsi="Times New Roman" w:cs="Times New Roman"/>
          <w:sz w:val="32"/>
          <w:szCs w:val="32"/>
        </w:rPr>
        <w:t xml:space="preserve">Новой его мечтой стало пойти учиться на педагога и учить молодёжь. Годы шли. Чувствовался запах предстоящей войны. Их, учеников 8-9 классов, готовили пропагандистами. Они принимали самое непосредственное участие в разъяснении политики того правительства. </w:t>
      </w:r>
    </w:p>
    <w:p w:rsidR="00A559A3" w:rsidRPr="00BC5DA4" w:rsidRDefault="00BC5DA4" w:rsidP="00BC5DA4">
      <w:pPr>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BC5DA4">
        <w:rPr>
          <w:rFonts w:ascii="Times New Roman" w:eastAsia="Calibri" w:hAnsi="Times New Roman" w:cs="Times New Roman"/>
          <w:sz w:val="32"/>
          <w:szCs w:val="32"/>
        </w:rPr>
        <w:t xml:space="preserve">Трудно было им поверить, что фашисты являются тем очагом несчастий, которые должны прийти в нашу страну. </w:t>
      </w:r>
    </w:p>
    <w:p w:rsidR="00A559A3" w:rsidRPr="00BC5DA4" w:rsidRDefault="00BC5DA4" w:rsidP="00A57082">
      <w:pPr>
        <w:jc w:val="both"/>
        <w:rPr>
          <w:rFonts w:eastAsia="Calibri"/>
          <w:sz w:val="32"/>
          <w:szCs w:val="32"/>
        </w:rPr>
      </w:pPr>
      <w:r>
        <w:rPr>
          <w:rFonts w:ascii="Times New Roman" w:eastAsia="Calibri" w:hAnsi="Times New Roman" w:cs="Times New Roman"/>
          <w:sz w:val="32"/>
          <w:szCs w:val="32"/>
        </w:rPr>
        <w:t xml:space="preserve">          </w:t>
      </w:r>
      <w:r w:rsidR="00A559A3" w:rsidRPr="00BC5DA4">
        <w:rPr>
          <w:rFonts w:ascii="Times New Roman" w:eastAsia="Calibri" w:hAnsi="Times New Roman" w:cs="Times New Roman"/>
          <w:sz w:val="32"/>
          <w:szCs w:val="32"/>
        </w:rPr>
        <w:t>И вот,  началась война. Школьники сразу же откликнулись на призыв о защите своей Родины и отправились в райком комсомола.  Им сказали вооружит</w:t>
      </w:r>
      <w:r w:rsidR="00797953">
        <w:rPr>
          <w:rFonts w:ascii="Times New Roman" w:eastAsia="Calibri" w:hAnsi="Times New Roman" w:cs="Times New Roman"/>
          <w:sz w:val="32"/>
          <w:szCs w:val="32"/>
        </w:rPr>
        <w:t>ь</w:t>
      </w:r>
      <w:r w:rsidR="00A559A3" w:rsidRPr="00BC5DA4">
        <w:rPr>
          <w:rFonts w:ascii="Times New Roman" w:eastAsia="Calibri" w:hAnsi="Times New Roman" w:cs="Times New Roman"/>
          <w:sz w:val="32"/>
          <w:szCs w:val="32"/>
        </w:rPr>
        <w:t>ся кружками, ложками, сменным бельём, и вечером 28 или 29 ию</w:t>
      </w:r>
      <w:r>
        <w:rPr>
          <w:rFonts w:ascii="Times New Roman" w:eastAsia="Calibri" w:hAnsi="Times New Roman" w:cs="Times New Roman"/>
          <w:sz w:val="32"/>
          <w:szCs w:val="32"/>
        </w:rPr>
        <w:t>ня 1941 года они отправились ко</w:t>
      </w:r>
      <w:r w:rsidR="00A559A3" w:rsidRPr="00BC5DA4">
        <w:rPr>
          <w:rFonts w:ascii="Times New Roman" w:eastAsia="Calibri" w:hAnsi="Times New Roman" w:cs="Times New Roman"/>
          <w:sz w:val="32"/>
          <w:szCs w:val="32"/>
        </w:rPr>
        <w:t>лонной на Рижский вокзал и оттуда к месту назначения - в район Вязьмы</w:t>
      </w:r>
      <w:r w:rsidR="00A559A3" w:rsidRPr="00BC5DA4">
        <w:rPr>
          <w:rFonts w:eastAsia="Calibri"/>
          <w:sz w:val="32"/>
          <w:szCs w:val="32"/>
        </w:rPr>
        <w:t xml:space="preserve">. </w:t>
      </w:r>
    </w:p>
    <w:p w:rsidR="00A559A3" w:rsidRPr="00081E97" w:rsidRDefault="00A57082" w:rsidP="00A57082">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81E97">
        <w:rPr>
          <w:rFonts w:ascii="Times New Roman" w:eastAsia="Calibri" w:hAnsi="Times New Roman" w:cs="Times New Roman"/>
          <w:sz w:val="32"/>
          <w:szCs w:val="32"/>
        </w:rPr>
        <w:t>Прибыв в Вязьму, их распределили по отрядам, которые должны были рыть противотанковые рвы. Одним из самых ярких воспоминаний прадедушки того времени было то, что их приезжали навестить девочки из класса, что вызвало неописуемый восторг ребят.</w:t>
      </w:r>
    </w:p>
    <w:p w:rsidR="00A559A3" w:rsidRPr="00081E97" w:rsidRDefault="00A57082" w:rsidP="00A57082">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81E97">
        <w:rPr>
          <w:rFonts w:ascii="Times New Roman" w:eastAsia="Calibri" w:hAnsi="Times New Roman" w:cs="Times New Roman"/>
          <w:sz w:val="32"/>
          <w:szCs w:val="32"/>
        </w:rPr>
        <w:t>В течение полут</w:t>
      </w:r>
      <w:r w:rsidR="00FF1B29">
        <w:rPr>
          <w:rFonts w:ascii="Times New Roman" w:eastAsia="Calibri" w:hAnsi="Times New Roman" w:cs="Times New Roman"/>
          <w:sz w:val="32"/>
          <w:szCs w:val="32"/>
        </w:rPr>
        <w:t>о</w:t>
      </w:r>
      <w:r w:rsidR="00A559A3" w:rsidRPr="00081E97">
        <w:rPr>
          <w:rFonts w:ascii="Times New Roman" w:eastAsia="Calibri" w:hAnsi="Times New Roman" w:cs="Times New Roman"/>
          <w:sz w:val="32"/>
          <w:szCs w:val="32"/>
        </w:rPr>
        <w:t xml:space="preserve">ра месяцев они вырыли большой глубины противотанковые рвы на берегу Волги, но немцы обманули их и не </w:t>
      </w:r>
      <w:r w:rsidR="00A559A3" w:rsidRPr="00081E97">
        <w:rPr>
          <w:rFonts w:ascii="Times New Roman" w:eastAsia="Calibri" w:hAnsi="Times New Roman" w:cs="Times New Roman"/>
          <w:sz w:val="32"/>
          <w:szCs w:val="32"/>
        </w:rPr>
        <w:lastRenderedPageBreak/>
        <w:t>пошли по этим рвам, а высадили десант в тылу. Ребят эвакуировали из этого района и направили на завод ППШ - пистолет-пулемёт Шпагина, на котором Аркадий Яковлевич проработал токарем 8 месяцев. В октябре 1942 года Аркадия Яковлевича призвали в армию. Несмотря на то, что у него была язва роговой оболочки глаза, никаких других у него противопоказаний не было, и его направили в третье Ленинградское артиллерийское училище (ЛАУ), которое располагалось в Костроме.</w:t>
      </w:r>
    </w:p>
    <w:p w:rsidR="00A559A3" w:rsidRPr="00FF1B29" w:rsidRDefault="00FF1B29" w:rsidP="00FF1B29">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FF1B29">
        <w:rPr>
          <w:rFonts w:ascii="Times New Roman" w:eastAsia="Calibri" w:hAnsi="Times New Roman" w:cs="Times New Roman"/>
          <w:sz w:val="32"/>
          <w:szCs w:val="32"/>
        </w:rPr>
        <w:t>Закончил он училище в ноябре 1943 года в звании младшего лейтенанта и был направлен на первый белорусский фронт. Он вместе с наступающими войсками прошёл от Речицы всю Гомельскую облась, принимал участие в освобождении Речицы, Калинковича и Мозыря.</w:t>
      </w:r>
    </w:p>
    <w:p w:rsidR="00A559A3" w:rsidRPr="00FF1B29" w:rsidRDefault="00FF1B29" w:rsidP="00FF1B29">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FF1B29">
        <w:rPr>
          <w:rFonts w:ascii="Times New Roman" w:eastAsia="Calibri" w:hAnsi="Times New Roman" w:cs="Times New Roman"/>
          <w:sz w:val="32"/>
          <w:szCs w:val="32"/>
        </w:rPr>
        <w:t xml:space="preserve">Его сразу назначили командиром взвода 203 артиллерийского полка 15 стрелковой дивизии. Он был самым младшим в своём взводе, и ему было трудновато первые дни.  У него во взводе были красноармейцы 40-50 лет, но они быстро нашли общий язык. </w:t>
      </w:r>
    </w:p>
    <w:p w:rsidR="00A559A3" w:rsidRPr="00FF1B29" w:rsidRDefault="00FF1B29" w:rsidP="00FF1B29">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FF1B29">
        <w:rPr>
          <w:rFonts w:ascii="Times New Roman" w:eastAsia="Calibri" w:hAnsi="Times New Roman" w:cs="Times New Roman"/>
          <w:sz w:val="32"/>
          <w:szCs w:val="32"/>
        </w:rPr>
        <w:t>Командир взвода управления - это артил</w:t>
      </w:r>
      <w:r w:rsidR="00C74F31">
        <w:rPr>
          <w:rFonts w:ascii="Times New Roman" w:eastAsia="Calibri" w:hAnsi="Times New Roman" w:cs="Times New Roman"/>
          <w:sz w:val="32"/>
          <w:szCs w:val="32"/>
        </w:rPr>
        <w:t>л</w:t>
      </w:r>
      <w:r w:rsidR="00A559A3" w:rsidRPr="00FF1B29">
        <w:rPr>
          <w:rFonts w:ascii="Times New Roman" w:eastAsia="Calibri" w:hAnsi="Times New Roman" w:cs="Times New Roman"/>
          <w:sz w:val="32"/>
          <w:szCs w:val="32"/>
        </w:rPr>
        <w:t>ерийский разведчик, который возглавляет взвод, в который входили связисты, которые устанавливали связь между наблюдательным пунктом, где обязан находиться командир,  и артил</w:t>
      </w:r>
      <w:r w:rsidR="00C74F31">
        <w:rPr>
          <w:rFonts w:ascii="Times New Roman" w:eastAsia="Calibri" w:hAnsi="Times New Roman" w:cs="Times New Roman"/>
          <w:sz w:val="32"/>
          <w:szCs w:val="32"/>
        </w:rPr>
        <w:t>л</w:t>
      </w:r>
      <w:r w:rsidR="00A559A3" w:rsidRPr="00FF1B29">
        <w:rPr>
          <w:rFonts w:ascii="Times New Roman" w:eastAsia="Calibri" w:hAnsi="Times New Roman" w:cs="Times New Roman"/>
          <w:sz w:val="32"/>
          <w:szCs w:val="32"/>
        </w:rPr>
        <w:t>ерийской батареей или взводом.</w:t>
      </w:r>
    </w:p>
    <w:p w:rsidR="00A559A3" w:rsidRPr="00FF1B29" w:rsidRDefault="00FF1B29"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FF1B29">
        <w:rPr>
          <w:rFonts w:ascii="Times New Roman" w:eastAsia="Calibri" w:hAnsi="Times New Roman" w:cs="Times New Roman"/>
          <w:sz w:val="32"/>
          <w:szCs w:val="32"/>
        </w:rPr>
        <w:t>Командир - главный корректор огня своей батарей, и находился на позиции вместе с пехотинцами, а батарея располагалась в тылу</w:t>
      </w:r>
      <w:r w:rsidR="005943DA">
        <w:rPr>
          <w:rFonts w:ascii="Times New Roman" w:eastAsia="Calibri" w:hAnsi="Times New Roman" w:cs="Times New Roman"/>
          <w:sz w:val="32"/>
          <w:szCs w:val="32"/>
        </w:rPr>
        <w:t xml:space="preserve"> на расстоянии от 1, 5 до 3 кил</w:t>
      </w:r>
      <w:r w:rsidR="00A559A3" w:rsidRPr="00FF1B29">
        <w:rPr>
          <w:rFonts w:ascii="Times New Roman" w:eastAsia="Calibri" w:hAnsi="Times New Roman" w:cs="Times New Roman"/>
          <w:sz w:val="32"/>
          <w:szCs w:val="32"/>
        </w:rPr>
        <w:t>ометров.</w:t>
      </w:r>
    </w:p>
    <w:p w:rsidR="00A559A3" w:rsidRPr="00FF1B29" w:rsidRDefault="00FF1B29"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FF1B29">
        <w:rPr>
          <w:rFonts w:ascii="Times New Roman" w:eastAsia="Calibri" w:hAnsi="Times New Roman" w:cs="Times New Roman"/>
          <w:sz w:val="32"/>
          <w:szCs w:val="32"/>
        </w:rPr>
        <w:t xml:space="preserve">Наблюдая за перемещением противника, прадедушка на карте фиксировал, где они находятся, и, ориентируя орудие, давал команду на первый пристрелочный снаряд. Если он видел, что нужна корректировка, радист передавал команду батарее о следующем выстреле, а дальше 3-4 снаряда - огонь на уничтожение. </w:t>
      </w:r>
    </w:p>
    <w:p w:rsidR="00A559A3" w:rsidRPr="00FF1B29" w:rsidRDefault="005943DA" w:rsidP="000D0160">
      <w:pPr>
        <w:jc w:val="both"/>
        <w:rPr>
          <w:rFonts w:ascii="Times New Roman" w:eastAsia="Calibri" w:hAnsi="Times New Roman" w:cs="Times New Roman"/>
          <w:sz w:val="32"/>
          <w:szCs w:val="32"/>
        </w:rPr>
      </w:pPr>
      <w:r>
        <w:rPr>
          <w:rFonts w:ascii="Times New Roman" w:eastAsia="Calibri" w:hAnsi="Times New Roman" w:cs="Times New Roman"/>
          <w:noProof/>
          <w:sz w:val="32"/>
          <w:szCs w:val="32"/>
        </w:rPr>
        <w:lastRenderedPageBreak/>
        <w:drawing>
          <wp:anchor distT="0" distB="0" distL="114300" distR="114300" simplePos="0" relativeHeight="251662336" behindDoc="0" locked="0" layoutInCell="1" allowOverlap="1">
            <wp:simplePos x="0" y="0"/>
            <wp:positionH relativeFrom="margin">
              <wp:posOffset>22860</wp:posOffset>
            </wp:positionH>
            <wp:positionV relativeFrom="margin">
              <wp:posOffset>87630</wp:posOffset>
            </wp:positionV>
            <wp:extent cx="2642870" cy="3615055"/>
            <wp:effectExtent l="19050" t="0" r="5080" b="0"/>
            <wp:wrapSquare wrapText="bothSides"/>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42870" cy="3615055"/>
                    </a:xfrm>
                    <a:prstGeom prst="rect">
                      <a:avLst/>
                    </a:prstGeom>
                    <a:noFill/>
                    <a:ln w="9525">
                      <a:noFill/>
                      <a:miter lim="800000"/>
                      <a:headEnd/>
                      <a:tailEnd/>
                    </a:ln>
                  </pic:spPr>
                </pic:pic>
              </a:graphicData>
            </a:graphic>
          </wp:anchor>
        </w:drawing>
      </w:r>
      <w:r w:rsidR="00FF1B29">
        <w:rPr>
          <w:rFonts w:ascii="Times New Roman" w:eastAsia="Calibri" w:hAnsi="Times New Roman" w:cs="Times New Roman"/>
          <w:sz w:val="32"/>
          <w:szCs w:val="32"/>
        </w:rPr>
        <w:t xml:space="preserve">             </w:t>
      </w:r>
      <w:r w:rsidR="00A559A3" w:rsidRPr="00FF1B29">
        <w:rPr>
          <w:rFonts w:ascii="Times New Roman" w:eastAsia="Calibri" w:hAnsi="Times New Roman" w:cs="Times New Roman"/>
          <w:sz w:val="32"/>
          <w:szCs w:val="32"/>
        </w:rPr>
        <w:t>Прадедушка  запомнил, что участвуя в боевых операциях, во время боя, выполняя какое-либо задание по артиллерийской подготовке и уничтожению целей,  в этот момент он только думал об одном - как бы выполнить задание в соответствии с тем приказом, который был отдан.  И только  потом, когда наступала пауза, какое-то расслабление, он мог проанализировать то, что произ</w:t>
      </w:r>
      <w:r w:rsidR="00FF1B29">
        <w:rPr>
          <w:rFonts w:ascii="Times New Roman" w:eastAsia="Calibri" w:hAnsi="Times New Roman" w:cs="Times New Roman"/>
          <w:sz w:val="32"/>
          <w:szCs w:val="32"/>
        </w:rPr>
        <w:t>о</w:t>
      </w:r>
      <w:r w:rsidR="00A559A3" w:rsidRPr="00FF1B29">
        <w:rPr>
          <w:rFonts w:ascii="Times New Roman" w:eastAsia="Calibri" w:hAnsi="Times New Roman" w:cs="Times New Roman"/>
          <w:sz w:val="32"/>
          <w:szCs w:val="32"/>
        </w:rPr>
        <w:t>шло, и понять, в каких сложных передрягах он побывал.</w:t>
      </w:r>
    </w:p>
    <w:p w:rsidR="00A559A3" w:rsidRPr="00FF1B29" w:rsidRDefault="00FF1B29" w:rsidP="00FF1B29">
      <w:pPr>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FF1B29">
        <w:rPr>
          <w:rFonts w:ascii="Times New Roman" w:eastAsia="Calibri" w:hAnsi="Times New Roman" w:cs="Times New Roman"/>
          <w:sz w:val="32"/>
          <w:szCs w:val="32"/>
        </w:rPr>
        <w:t xml:space="preserve">Он всегда говорил о том, что война не является праздничным победоносным явлением. Война - дело сложное, она требует сосредоточения, </w:t>
      </w:r>
      <w:r>
        <w:rPr>
          <w:rFonts w:ascii="Times New Roman" w:eastAsia="Calibri" w:hAnsi="Times New Roman" w:cs="Times New Roman"/>
          <w:sz w:val="32"/>
          <w:szCs w:val="32"/>
        </w:rPr>
        <w:t xml:space="preserve">веры </w:t>
      </w:r>
      <w:r w:rsidR="00A559A3" w:rsidRPr="00FF1B29">
        <w:rPr>
          <w:rFonts w:ascii="Times New Roman" w:eastAsia="Calibri" w:hAnsi="Times New Roman" w:cs="Times New Roman"/>
          <w:sz w:val="32"/>
          <w:szCs w:val="32"/>
        </w:rPr>
        <w:t xml:space="preserve"> в свои силы, в то, что ты можешь и должен выполнить своё боевое задание. </w:t>
      </w:r>
    </w:p>
    <w:p w:rsidR="00A559A3" w:rsidRPr="00FF1B29" w:rsidRDefault="00FF1B29" w:rsidP="00FF1B29">
      <w:pPr>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FF1B29">
        <w:rPr>
          <w:rFonts w:ascii="Times New Roman" w:eastAsia="Calibri" w:hAnsi="Times New Roman" w:cs="Times New Roman"/>
          <w:sz w:val="32"/>
          <w:szCs w:val="32"/>
        </w:rPr>
        <w:t>Среди тех событий, которые у него были  на фронте, он отмечал захват л</w:t>
      </w:r>
      <w:r>
        <w:rPr>
          <w:rFonts w:ascii="Times New Roman" w:eastAsia="Calibri" w:hAnsi="Times New Roman" w:cs="Times New Roman"/>
          <w:sz w:val="32"/>
          <w:szCs w:val="32"/>
        </w:rPr>
        <w:t>азутчика и переносной радиостан</w:t>
      </w:r>
      <w:r w:rsidR="00A559A3" w:rsidRPr="00FF1B29">
        <w:rPr>
          <w:rFonts w:ascii="Times New Roman" w:eastAsia="Calibri" w:hAnsi="Times New Roman" w:cs="Times New Roman"/>
          <w:sz w:val="32"/>
          <w:szCs w:val="32"/>
        </w:rPr>
        <w:t xml:space="preserve">ции. За выполнение этого задания он был награждён Орденом Красной Звезды. </w:t>
      </w:r>
    </w:p>
    <w:p w:rsidR="00A559A3" w:rsidRPr="000D0160" w:rsidRDefault="0075589C"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 xml:space="preserve">Самым сложным и опасным моментом, который был у него в период войны, стал ночной бой в Мозыре, маленьком </w:t>
      </w:r>
      <w:r>
        <w:rPr>
          <w:rFonts w:ascii="Times New Roman" w:eastAsia="Calibri" w:hAnsi="Times New Roman" w:cs="Times New Roman"/>
          <w:sz w:val="32"/>
          <w:szCs w:val="32"/>
        </w:rPr>
        <w:t>провинциальном городке  с одно-</w:t>
      </w:r>
      <w:r w:rsidR="00A559A3" w:rsidRPr="000D0160">
        <w:rPr>
          <w:rFonts w:ascii="Times New Roman" w:eastAsia="Calibri" w:hAnsi="Times New Roman" w:cs="Times New Roman"/>
          <w:sz w:val="32"/>
          <w:szCs w:val="32"/>
        </w:rPr>
        <w:t xml:space="preserve"> и двухэтажными деревянными домами  в Белоруссии, сильно разбитом немецкой артиллерией. В ночное время они освобождали город от немцев. </w:t>
      </w:r>
    </w:p>
    <w:p w:rsidR="00A559A3" w:rsidRPr="000D0160" w:rsidRDefault="0075589C"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"В какое-то мгновение</w:t>
      </w:r>
      <w:r>
        <w:rPr>
          <w:rFonts w:ascii="Times New Roman" w:eastAsia="Calibri" w:hAnsi="Times New Roman" w:cs="Times New Roman"/>
          <w:sz w:val="32"/>
          <w:szCs w:val="32"/>
        </w:rPr>
        <w:t>,</w:t>
      </w:r>
      <w:r w:rsidR="00A559A3" w:rsidRPr="000D0160">
        <w:rPr>
          <w:rFonts w:ascii="Times New Roman" w:eastAsia="Calibri" w:hAnsi="Times New Roman" w:cs="Times New Roman"/>
          <w:sz w:val="32"/>
          <w:szCs w:val="32"/>
        </w:rPr>
        <w:t xml:space="preserve"> кажется, что вокруг тебя  пролетают пули, стреляют из ракет,  рвутся мины и снаряды справа и слева, горят здания. Стремишься сам и своих солдат расположить в прикрытие, чтоб было как можно меньше потерь" - через 65 лет </w:t>
      </w:r>
      <w:r w:rsidR="00A559A3" w:rsidRPr="000D0160">
        <w:rPr>
          <w:rFonts w:ascii="Times New Roman" w:eastAsia="Calibri" w:hAnsi="Times New Roman" w:cs="Times New Roman"/>
          <w:sz w:val="32"/>
          <w:szCs w:val="32"/>
        </w:rPr>
        <w:lastRenderedPageBreak/>
        <w:t>после  того боя вспоминал мой пр</w:t>
      </w:r>
      <w:r>
        <w:rPr>
          <w:rFonts w:ascii="Times New Roman" w:eastAsia="Calibri" w:hAnsi="Times New Roman" w:cs="Times New Roman"/>
          <w:sz w:val="32"/>
          <w:szCs w:val="32"/>
        </w:rPr>
        <w:t>адедушка. "Война - не победонос</w:t>
      </w:r>
      <w:r w:rsidR="00A559A3" w:rsidRPr="000D0160">
        <w:rPr>
          <w:rFonts w:ascii="Times New Roman" w:eastAsia="Calibri" w:hAnsi="Times New Roman" w:cs="Times New Roman"/>
          <w:sz w:val="32"/>
          <w:szCs w:val="32"/>
        </w:rPr>
        <w:t xml:space="preserve">ное шествие, это - большой тяжёлый труд". </w:t>
      </w:r>
    </w:p>
    <w:p w:rsidR="00A559A3" w:rsidRPr="000D0160" w:rsidRDefault="0075589C"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Аркадия Яковлевича после боёв в Мозыре ранило в левое лёгкое. У него было слепое осколочное ранение, о котором он узнал от своего радиста. Радист обратился к нему и сказал: "Товарищ младший лейтенант, у вас кровь". Он рукой дотронулся до этого места и сразу побледнел.</w:t>
      </w:r>
    </w:p>
    <w:p w:rsidR="00A559A3" w:rsidRPr="000D0160" w:rsidRDefault="0075589C"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5A44BA">
        <w:rPr>
          <w:rFonts w:ascii="Times New Roman" w:eastAsia="Calibri" w:hAnsi="Times New Roman" w:cs="Times New Roman"/>
          <w:sz w:val="32"/>
          <w:szCs w:val="32"/>
        </w:rPr>
        <w:t>Его отправили в госпиталь</w:t>
      </w:r>
      <w:r w:rsidR="00A559A3" w:rsidRPr="000D0160">
        <w:rPr>
          <w:rFonts w:ascii="Times New Roman" w:eastAsia="Calibri" w:hAnsi="Times New Roman" w:cs="Times New Roman"/>
          <w:sz w:val="32"/>
          <w:szCs w:val="32"/>
        </w:rPr>
        <w:t>, но немцы в этом же районе перешли в контрнаступление. В первую очередь из госпиталя начали эвакуиро</w:t>
      </w:r>
      <w:r>
        <w:rPr>
          <w:rFonts w:ascii="Times New Roman" w:eastAsia="Calibri" w:hAnsi="Times New Roman" w:cs="Times New Roman"/>
          <w:sz w:val="32"/>
          <w:szCs w:val="32"/>
        </w:rPr>
        <w:t>вать легкоранен</w:t>
      </w:r>
      <w:r w:rsidR="00A559A3" w:rsidRPr="000D0160">
        <w:rPr>
          <w:rFonts w:ascii="Times New Roman" w:eastAsia="Calibri" w:hAnsi="Times New Roman" w:cs="Times New Roman"/>
          <w:sz w:val="32"/>
          <w:szCs w:val="32"/>
        </w:rPr>
        <w:t>ых. А прадедушке, как тяжело раненному сказали подождать, что скоро и до них дойдёт очередь.</w:t>
      </w:r>
    </w:p>
    <w:p w:rsidR="00A559A3" w:rsidRPr="000D0160" w:rsidRDefault="0075589C"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У него хватило смекалки перебороть всю тяжесть своего состояния и преодолеть боль, так как ему очень хотелось  жить, и он попросил медсестру, чтобы она принесла его документы и шинель. Она это сделала и проводила его</w:t>
      </w:r>
      <w:r>
        <w:rPr>
          <w:rFonts w:ascii="Times New Roman" w:eastAsia="Calibri" w:hAnsi="Times New Roman" w:cs="Times New Roman"/>
          <w:sz w:val="32"/>
          <w:szCs w:val="32"/>
        </w:rPr>
        <w:t xml:space="preserve"> до грузовика, в котором располагались легкоранен</w:t>
      </w:r>
      <w:r w:rsidR="00A559A3" w:rsidRPr="000D0160">
        <w:rPr>
          <w:rFonts w:ascii="Times New Roman" w:eastAsia="Calibri" w:hAnsi="Times New Roman" w:cs="Times New Roman"/>
          <w:sz w:val="32"/>
          <w:szCs w:val="32"/>
        </w:rPr>
        <w:t xml:space="preserve">ые. </w:t>
      </w:r>
    </w:p>
    <w:p w:rsidR="00A559A3" w:rsidRPr="000D0160" w:rsidRDefault="0075589C"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Это был последний грузовик, который смог выехать</w:t>
      </w:r>
      <w:r>
        <w:rPr>
          <w:rFonts w:ascii="Times New Roman" w:eastAsia="Calibri" w:hAnsi="Times New Roman" w:cs="Times New Roman"/>
          <w:sz w:val="32"/>
          <w:szCs w:val="32"/>
        </w:rPr>
        <w:t xml:space="preserve"> из госпиталя. Он перевёз ранен</w:t>
      </w:r>
      <w:r w:rsidR="00A559A3" w:rsidRPr="000D0160">
        <w:rPr>
          <w:rFonts w:ascii="Times New Roman" w:eastAsia="Calibri" w:hAnsi="Times New Roman" w:cs="Times New Roman"/>
          <w:sz w:val="32"/>
          <w:szCs w:val="32"/>
        </w:rPr>
        <w:t xml:space="preserve">ых в ранее освобождённый Калинкович. </w:t>
      </w:r>
    </w:p>
    <w:p w:rsidR="00A559A3" w:rsidRPr="000D0160" w:rsidRDefault="00926475"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Дальше прадедушку перевели в специ</w:t>
      </w:r>
      <w:r>
        <w:rPr>
          <w:rFonts w:ascii="Times New Roman" w:eastAsia="Calibri" w:hAnsi="Times New Roman" w:cs="Times New Roman"/>
          <w:sz w:val="32"/>
          <w:szCs w:val="32"/>
        </w:rPr>
        <w:t>альное отделение лёгочных ранен</w:t>
      </w:r>
      <w:r w:rsidR="00A559A3" w:rsidRPr="000D0160">
        <w:rPr>
          <w:rFonts w:ascii="Times New Roman" w:eastAsia="Calibri" w:hAnsi="Times New Roman" w:cs="Times New Roman"/>
          <w:sz w:val="32"/>
          <w:szCs w:val="32"/>
        </w:rPr>
        <w:t>ий под Брянском, а затем в Москву. Его консультировал известный хирург Александр Васильевич Вишневский, который предупредил, чтоб</w:t>
      </w:r>
      <w:r>
        <w:rPr>
          <w:rFonts w:ascii="Times New Roman" w:eastAsia="Calibri" w:hAnsi="Times New Roman" w:cs="Times New Roman"/>
          <w:sz w:val="32"/>
          <w:szCs w:val="32"/>
        </w:rPr>
        <w:t>ы прадедушка не давал себя опе</w:t>
      </w:r>
      <w:r w:rsidR="00A559A3" w:rsidRPr="000D0160">
        <w:rPr>
          <w:rFonts w:ascii="Times New Roman" w:eastAsia="Calibri" w:hAnsi="Times New Roman" w:cs="Times New Roman"/>
          <w:sz w:val="32"/>
          <w:szCs w:val="32"/>
        </w:rPr>
        <w:t xml:space="preserve">рировать, иначе он мог бы потерять лёгкое и право </w:t>
      </w:r>
      <w:r>
        <w:rPr>
          <w:rFonts w:ascii="Times New Roman" w:eastAsia="Calibri" w:hAnsi="Times New Roman" w:cs="Times New Roman"/>
          <w:sz w:val="32"/>
          <w:szCs w:val="32"/>
        </w:rPr>
        <w:t>на жизнь. Он дал ему свои реком</w:t>
      </w:r>
      <w:r w:rsidR="00A559A3" w:rsidRPr="000D0160">
        <w:rPr>
          <w:rFonts w:ascii="Times New Roman" w:eastAsia="Calibri" w:hAnsi="Times New Roman" w:cs="Times New Roman"/>
          <w:sz w:val="32"/>
          <w:szCs w:val="32"/>
        </w:rPr>
        <w:t>ендации: не нагружать себя тяжёлой работой и стараться щадяще выполнять жизненные функции.</w:t>
      </w:r>
    </w:p>
    <w:p w:rsidR="00A559A3" w:rsidRPr="000D0160" w:rsidRDefault="00926475"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 xml:space="preserve">Его совет помог Аркадию Яковлевичу выжить. Он всю жизнь чувствовал себя бодрым и весёлым, и считал, что не зря сохранил свою жизнь. </w:t>
      </w:r>
    </w:p>
    <w:p w:rsidR="00E964BC" w:rsidRDefault="00926475"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p>
    <w:p w:rsidR="00A559A3" w:rsidRPr="000D0160" w:rsidRDefault="00412F00"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lastRenderedPageBreak/>
        <w:t xml:space="preserve">              </w:t>
      </w:r>
      <w:r w:rsidR="00926475">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В сентябре 1944 года он был зачислен студентом в Автомеханический институт в Москве, а в ноябре 1945 году женился на своей любимой подруге, с которой дружил со школы, Любе. В 1946 году у них родился первый сын, в 1949 году -  он окончил институт и устроился на работу, а в 1954 - у них родился второй сын, мой дедушка.</w:t>
      </w:r>
    </w:p>
    <w:p w:rsidR="00A559A3" w:rsidRPr="000D0160" w:rsidRDefault="00926475"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Главное - он выполнил своё желание, о котором мечтал со школьной скамьи - учить. Всю свою жизнь прадедушка совмещал работу с учёбой. 30 лет он преподавал в Автомеханическом Институте МГТУ МАМИ.</w:t>
      </w:r>
    </w:p>
    <w:p w:rsidR="00A559A3" w:rsidRPr="000D0160" w:rsidRDefault="00412F00"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 xml:space="preserve">Он защитил кандидатскую диссертацию, проработал 53 года на Первом государственном заводе подшипников и внёс большой вклад в  развитие подшипниковой промышленности СССР.  </w:t>
      </w:r>
    </w:p>
    <w:p w:rsidR="00A559A3" w:rsidRPr="000D0160" w:rsidRDefault="00412F00"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FF3055">
        <w:rPr>
          <w:rFonts w:ascii="Times New Roman" w:eastAsia="Calibri" w:hAnsi="Times New Roman" w:cs="Times New Roman"/>
          <w:noProof/>
          <w:sz w:val="32"/>
          <w:szCs w:val="32"/>
        </w:rPr>
        <w:drawing>
          <wp:anchor distT="0" distB="0" distL="114300" distR="114300" simplePos="0" relativeHeight="251663360" behindDoc="0" locked="0" layoutInCell="1" allowOverlap="1">
            <wp:simplePos x="1454445" y="4859079"/>
            <wp:positionH relativeFrom="margin">
              <wp:align>left</wp:align>
            </wp:positionH>
            <wp:positionV relativeFrom="margin">
              <wp:align>center</wp:align>
            </wp:positionV>
            <wp:extent cx="2341378" cy="3264195"/>
            <wp:effectExtent l="19050" t="0" r="1772" b="0"/>
            <wp:wrapSquare wrapText="bothSides"/>
            <wp:docPr id="13" name="Рисунок 7" descr="C:\Documents and Settings\Таня\Мои документы\img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Таня\Мои документы\img072.JPG"/>
                    <pic:cNvPicPr>
                      <a:picLocks noChangeAspect="1" noChangeArrowheads="1"/>
                    </pic:cNvPicPr>
                  </pic:nvPicPr>
                  <pic:blipFill>
                    <a:blip r:embed="rId9" cstate="print"/>
                    <a:srcRect/>
                    <a:stretch>
                      <a:fillRect/>
                    </a:stretch>
                  </pic:blipFill>
                  <pic:spPr bwMode="auto">
                    <a:xfrm>
                      <a:off x="0" y="0"/>
                      <a:ext cx="2341378" cy="3264195"/>
                    </a:xfrm>
                    <a:prstGeom prst="rect">
                      <a:avLst/>
                    </a:prstGeom>
                    <a:noFill/>
                    <a:ln w="9525">
                      <a:noFill/>
                      <a:miter lim="800000"/>
                      <a:headEnd/>
                      <a:tailEnd/>
                    </a:ln>
                  </pic:spPr>
                </pic:pic>
              </a:graphicData>
            </a:graphic>
          </wp:anchor>
        </w:drawing>
      </w: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"Я выполнял долг. Честно скажу, во время боя</w:t>
      </w:r>
      <w:r>
        <w:rPr>
          <w:rFonts w:ascii="Times New Roman" w:eastAsia="Calibri" w:hAnsi="Times New Roman" w:cs="Times New Roman"/>
          <w:sz w:val="32"/>
          <w:szCs w:val="32"/>
        </w:rPr>
        <w:t xml:space="preserve"> не происходит анализа ощущений,</w:t>
      </w:r>
      <w:r w:rsidR="00A559A3" w:rsidRPr="000D0160">
        <w:rPr>
          <w:rFonts w:ascii="Times New Roman" w:eastAsia="Calibri" w:hAnsi="Times New Roman" w:cs="Times New Roman"/>
          <w:sz w:val="32"/>
          <w:szCs w:val="32"/>
        </w:rPr>
        <w:t>" -  говорил пр</w:t>
      </w:r>
      <w:r>
        <w:rPr>
          <w:rFonts w:ascii="Times New Roman" w:eastAsia="Calibri" w:hAnsi="Times New Roman" w:cs="Times New Roman"/>
          <w:sz w:val="32"/>
          <w:szCs w:val="32"/>
        </w:rPr>
        <w:t>адедушка - "Ты действуешь неза</w:t>
      </w:r>
      <w:r w:rsidR="00A559A3" w:rsidRPr="000D0160">
        <w:rPr>
          <w:rFonts w:ascii="Times New Roman" w:eastAsia="Calibri" w:hAnsi="Times New Roman" w:cs="Times New Roman"/>
          <w:sz w:val="32"/>
          <w:szCs w:val="32"/>
        </w:rPr>
        <w:t>медлительно</w:t>
      </w:r>
      <w:r>
        <w:rPr>
          <w:rFonts w:ascii="Times New Roman" w:eastAsia="Calibri" w:hAnsi="Times New Roman" w:cs="Times New Roman"/>
          <w:sz w:val="32"/>
          <w:szCs w:val="32"/>
        </w:rPr>
        <w:t>,</w:t>
      </w:r>
      <w:r w:rsidR="00A559A3" w:rsidRPr="000D0160">
        <w:rPr>
          <w:rFonts w:ascii="Times New Roman" w:eastAsia="Calibri" w:hAnsi="Times New Roman" w:cs="Times New Roman"/>
          <w:sz w:val="32"/>
          <w:szCs w:val="32"/>
        </w:rPr>
        <w:t xml:space="preserve"> несмотря на то, что рвутся снаряды, падают люди, которых ты знаешь. Главное - выполнить долг, задание". Он рассказывал о войне без прикрас. Он говорил о народе, о его долге, о преданности народа Родине, которая ощущалась на каждом шагу. Солдат или офицер, восемнадцати или пятидесяти лет - все одинаково были связаны одной задачей - победить.</w:t>
      </w:r>
    </w:p>
    <w:p w:rsidR="00A559A3" w:rsidRDefault="00412F00"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 xml:space="preserve">Спустя много лет история Аркадия Яковлевича, как и истории многих ветеранов ВОВ были записаны на аудио и видео носители людьми, которым не безразличны истории и судьбы бесстрашных и самоотверженных людей, которые любили и защищали свою родину </w:t>
      </w:r>
      <w:r>
        <w:rPr>
          <w:rFonts w:ascii="Times New Roman" w:eastAsia="Calibri" w:hAnsi="Times New Roman" w:cs="Times New Roman"/>
          <w:sz w:val="32"/>
          <w:szCs w:val="32"/>
        </w:rPr>
        <w:t>бес</w:t>
      </w:r>
      <w:r w:rsidR="00A559A3" w:rsidRPr="000D0160">
        <w:rPr>
          <w:rFonts w:ascii="Times New Roman" w:eastAsia="Calibri" w:hAnsi="Times New Roman" w:cs="Times New Roman"/>
          <w:sz w:val="32"/>
          <w:szCs w:val="32"/>
        </w:rPr>
        <w:t xml:space="preserve">корыстно, только за то, что она у них </w:t>
      </w:r>
      <w:r w:rsidR="00A559A3" w:rsidRPr="000D0160">
        <w:rPr>
          <w:rFonts w:ascii="Times New Roman" w:eastAsia="Calibri" w:hAnsi="Times New Roman" w:cs="Times New Roman"/>
          <w:sz w:val="32"/>
          <w:szCs w:val="32"/>
        </w:rPr>
        <w:lastRenderedPageBreak/>
        <w:t xml:space="preserve">есть. Долг перед Родиной, вера в победу, любовь к ближним - вот в чём секрет ПОБЕДЫ наших прадедов в годы Великой Отечественной войны. </w:t>
      </w:r>
    </w:p>
    <w:p w:rsidR="00412F00" w:rsidRPr="000D0160" w:rsidRDefault="00412F00" w:rsidP="000D0160">
      <w:pPr>
        <w:jc w:val="both"/>
        <w:rPr>
          <w:rFonts w:ascii="Times New Roman" w:eastAsia="Calibri" w:hAnsi="Times New Roman" w:cs="Times New Roman"/>
          <w:sz w:val="32"/>
          <w:szCs w:val="32"/>
        </w:rPr>
      </w:pPr>
    </w:p>
    <w:p w:rsidR="00A559A3" w:rsidRPr="000D0160" w:rsidRDefault="00E44447" w:rsidP="000D0160">
      <w:pPr>
        <w:jc w:val="both"/>
        <w:rPr>
          <w:rFonts w:ascii="Times New Roman" w:eastAsia="Calibri" w:hAnsi="Times New Roman" w:cs="Times New Roman"/>
          <w:sz w:val="32"/>
          <w:szCs w:val="32"/>
        </w:rPr>
      </w:pPr>
      <w:r>
        <w:rPr>
          <w:rFonts w:ascii="Times New Roman" w:eastAsia="Calibri" w:hAnsi="Times New Roman" w:cs="Times New Roman"/>
          <w:noProof/>
          <w:sz w:val="32"/>
          <w:szCs w:val="32"/>
        </w:rPr>
        <w:drawing>
          <wp:anchor distT="0" distB="0" distL="114300" distR="114300" simplePos="0" relativeHeight="251664384" behindDoc="0" locked="0" layoutInCell="1" allowOverlap="1">
            <wp:simplePos x="0" y="0"/>
            <wp:positionH relativeFrom="margin">
              <wp:align>left</wp:align>
            </wp:positionH>
            <wp:positionV relativeFrom="margin">
              <wp:posOffset>3213735</wp:posOffset>
            </wp:positionV>
            <wp:extent cx="2458085" cy="4369435"/>
            <wp:effectExtent l="19050" t="0" r="0" b="0"/>
            <wp:wrapSquare wrapText="bothSides"/>
            <wp:docPr id="14" name="Рисунок 8" descr="C:\Documents and Settings\Таня\Мои документы\20141225_13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Таня\Мои документы\20141225_133824.JPG"/>
                    <pic:cNvPicPr>
                      <a:picLocks noChangeAspect="1" noChangeArrowheads="1"/>
                    </pic:cNvPicPr>
                  </pic:nvPicPr>
                  <pic:blipFill>
                    <a:blip r:embed="rId10" cstate="print"/>
                    <a:srcRect/>
                    <a:stretch>
                      <a:fillRect/>
                    </a:stretch>
                  </pic:blipFill>
                  <pic:spPr bwMode="auto">
                    <a:xfrm>
                      <a:off x="0" y="0"/>
                      <a:ext cx="2458085" cy="4369435"/>
                    </a:xfrm>
                    <a:prstGeom prst="rect">
                      <a:avLst/>
                    </a:prstGeom>
                    <a:noFill/>
                    <a:ln w="9525">
                      <a:noFill/>
                      <a:miter lim="800000"/>
                      <a:headEnd/>
                      <a:tailEnd/>
                    </a:ln>
                  </pic:spPr>
                </pic:pic>
              </a:graphicData>
            </a:graphic>
          </wp:anchor>
        </w:drawing>
      </w:r>
      <w:r w:rsidR="005C57C8">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Босинзон Аркадий Яковлевич был награждён Орденом "Красной Звезды", медалями "За победу над Германией в ВОВ 1941-1945 гг.", "Двадцать лет победы в ВОВ 1941-1945 гг.", "50 лет Советской Армии и Флота", Орденом Отечественной войны I степени, медалью "40 лет победы в ВОВ 1941-1945 гг.", медалью "Ветеран Труда" и другими.</w:t>
      </w:r>
    </w:p>
    <w:p w:rsidR="00A559A3" w:rsidRPr="000D0160" w:rsidRDefault="005C57C8"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 xml:space="preserve">На его пиджаке до сих пор висят 17 орденов и медалей, напоминая о былых заслугах мужа, отца, деда, прадеда. </w:t>
      </w:r>
    </w:p>
    <w:p w:rsidR="00A559A3" w:rsidRPr="000D0160" w:rsidRDefault="005C57C8"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 xml:space="preserve">Главная награда, которой он был удостоен, стала большая, сложная и очень интересная жизнь, которую он очень сильно любил. </w:t>
      </w:r>
    </w:p>
    <w:p w:rsidR="00A559A3" w:rsidRPr="000D0160" w:rsidRDefault="005C57C8"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Бес</w:t>
      </w:r>
      <w:r w:rsidR="00A559A3" w:rsidRPr="000D0160">
        <w:rPr>
          <w:rFonts w:ascii="Times New Roman" w:eastAsia="Calibri" w:hAnsi="Times New Roman" w:cs="Times New Roman"/>
          <w:sz w:val="32"/>
          <w:szCs w:val="32"/>
        </w:rPr>
        <w:t xml:space="preserve">конечные поездки, санатории, дома отдыха, путешествия за границу, круизы, дни рождения, семейные праздники, походы в театр, на концерты. </w:t>
      </w:r>
    </w:p>
    <w:p w:rsidR="00A559A3" w:rsidRPr="000D0160" w:rsidRDefault="005C57C8"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 xml:space="preserve">Аркаша и Люба, как все их называли, всегда танцевали так, как теперь уже и не умеют. Им аплодировали все. Незнакомые люди в метро, ресторанах, театрах подходили просто так - выразить своё восхищение и уважение. Удивительный человек, невероятной доброты, широкой души, невообразимой порядочности. У него не было врагов, он готов был помочь любому, кто обращался к нему за помощью. </w:t>
      </w:r>
    </w:p>
    <w:p w:rsidR="00A559A3" w:rsidRPr="000D0160" w:rsidRDefault="00412F00"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lastRenderedPageBreak/>
        <w:t xml:space="preserve">          </w:t>
      </w:r>
      <w:r w:rsidR="00A559A3" w:rsidRPr="000D0160">
        <w:rPr>
          <w:rFonts w:ascii="Times New Roman" w:eastAsia="Calibri" w:hAnsi="Times New Roman" w:cs="Times New Roman"/>
          <w:sz w:val="32"/>
          <w:szCs w:val="32"/>
        </w:rPr>
        <w:t>До последних дней он любил так, как мало кто на это способен, и был любим. Их союз продли</w:t>
      </w:r>
      <w:r w:rsidR="00FF3055">
        <w:rPr>
          <w:rFonts w:ascii="Times New Roman" w:eastAsia="Calibri" w:hAnsi="Times New Roman" w:cs="Times New Roman"/>
          <w:sz w:val="32"/>
          <w:szCs w:val="32"/>
        </w:rPr>
        <w:t>лся 66 лет, а на 60-</w:t>
      </w:r>
      <w:r w:rsidR="00A559A3" w:rsidRPr="000D0160">
        <w:rPr>
          <w:rFonts w:ascii="Times New Roman" w:eastAsia="Calibri" w:hAnsi="Times New Roman" w:cs="Times New Roman"/>
          <w:sz w:val="32"/>
          <w:szCs w:val="32"/>
        </w:rPr>
        <w:t xml:space="preserve">летие совместной жизни была проведена официальная праздничная церемония в Грибоедовском дворце бракосочетания в Москве. </w:t>
      </w:r>
    </w:p>
    <w:p w:rsidR="00A559A3" w:rsidRPr="000D0160" w:rsidRDefault="00412F00" w:rsidP="000D0160">
      <w:pPr>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559A3" w:rsidRPr="000D0160">
        <w:rPr>
          <w:rFonts w:ascii="Times New Roman" w:eastAsia="Calibri" w:hAnsi="Times New Roman" w:cs="Times New Roman"/>
          <w:sz w:val="32"/>
          <w:szCs w:val="32"/>
        </w:rPr>
        <w:t xml:space="preserve">Он умер в возрасте 88 лет. Он сумел пронести патриотизм и любовь в своей Родине через всю жизнь, не утратив ни грамма порядочности и чести. "Мой дедушка - герой!" - когда-то написал мой папа на новых обоях в дедушкиной квартире. И я с ним полностью согласна! </w:t>
      </w:r>
    </w:p>
    <w:p w:rsidR="00A559A3" w:rsidRPr="000D0160" w:rsidRDefault="00412F00" w:rsidP="000D0160">
      <w:pPr>
        <w:jc w:val="both"/>
        <w:rPr>
          <w:rFonts w:ascii="Times New Roman" w:eastAsia="Calibri" w:hAnsi="Times New Roman" w:cs="Times New Roman"/>
          <w:sz w:val="32"/>
          <w:szCs w:val="32"/>
        </w:rPr>
      </w:pPr>
      <w:r>
        <w:rPr>
          <w:rFonts w:ascii="Times New Roman" w:eastAsia="Calibri" w:hAnsi="Times New Roman" w:cs="Times New Roman"/>
          <w:noProof/>
          <w:sz w:val="32"/>
          <w:szCs w:val="32"/>
        </w:rPr>
        <w:drawing>
          <wp:inline distT="0" distB="0" distL="0" distR="0">
            <wp:extent cx="5940425" cy="4458221"/>
            <wp:effectExtent l="19050" t="0" r="3175" b="0"/>
            <wp:docPr id="11" name="Рисунок 5" descr="C:\Documents and Settings\Таня\Мои документы\P104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Таня\Мои документы\P1040615.JPG"/>
                    <pic:cNvPicPr>
                      <a:picLocks noChangeAspect="1" noChangeArrowheads="1"/>
                    </pic:cNvPicPr>
                  </pic:nvPicPr>
                  <pic:blipFill>
                    <a:blip r:embed="rId11" cstate="print"/>
                    <a:srcRect/>
                    <a:stretch>
                      <a:fillRect/>
                    </a:stretch>
                  </pic:blipFill>
                  <pic:spPr bwMode="auto">
                    <a:xfrm>
                      <a:off x="0" y="0"/>
                      <a:ext cx="5940425" cy="4458221"/>
                    </a:xfrm>
                    <a:prstGeom prst="rect">
                      <a:avLst/>
                    </a:prstGeom>
                    <a:noFill/>
                    <a:ln w="9525">
                      <a:noFill/>
                      <a:miter lim="800000"/>
                      <a:headEnd/>
                      <a:tailEnd/>
                    </a:ln>
                  </pic:spPr>
                </pic:pic>
              </a:graphicData>
            </a:graphic>
          </wp:inline>
        </w:drawing>
      </w:r>
    </w:p>
    <w:p w:rsidR="00A559A3" w:rsidRDefault="00A559A3" w:rsidP="000D0160">
      <w:pPr>
        <w:jc w:val="both"/>
        <w:rPr>
          <w:rFonts w:ascii="Times New Roman" w:eastAsia="Calibri" w:hAnsi="Times New Roman" w:cs="Times New Roman"/>
          <w:sz w:val="32"/>
          <w:szCs w:val="32"/>
        </w:rPr>
      </w:pPr>
    </w:p>
    <w:p w:rsidR="005A44BA" w:rsidRPr="000D0160" w:rsidRDefault="005A44BA" w:rsidP="005A44BA">
      <w:pPr>
        <w:jc w:val="right"/>
        <w:rPr>
          <w:rFonts w:ascii="Times New Roman" w:eastAsia="Calibri" w:hAnsi="Times New Roman" w:cs="Times New Roman"/>
          <w:sz w:val="32"/>
          <w:szCs w:val="32"/>
        </w:rPr>
      </w:pPr>
      <w:r>
        <w:rPr>
          <w:rFonts w:ascii="Times New Roman" w:eastAsia="Calibri" w:hAnsi="Times New Roman" w:cs="Times New Roman"/>
          <w:sz w:val="32"/>
          <w:szCs w:val="32"/>
        </w:rPr>
        <w:t>Босинзон Бэла</w:t>
      </w:r>
    </w:p>
    <w:p w:rsidR="00B40149" w:rsidRPr="000D0160" w:rsidRDefault="00B40149" w:rsidP="000D0160">
      <w:pPr>
        <w:jc w:val="both"/>
        <w:rPr>
          <w:rFonts w:ascii="Times New Roman" w:hAnsi="Times New Roman" w:cs="Times New Roman"/>
          <w:sz w:val="32"/>
          <w:szCs w:val="32"/>
        </w:rPr>
      </w:pPr>
    </w:p>
    <w:sectPr w:rsidR="00B40149" w:rsidRPr="000D0160">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149" w:rsidRDefault="00B40149" w:rsidP="00BB25FE">
      <w:pPr>
        <w:spacing w:after="0" w:line="240" w:lineRule="auto"/>
      </w:pPr>
      <w:r>
        <w:separator/>
      </w:r>
    </w:p>
  </w:endnote>
  <w:endnote w:type="continuationSeparator" w:id="1">
    <w:p w:rsidR="00B40149" w:rsidRDefault="00B40149" w:rsidP="00BB25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5FE" w:rsidRDefault="00BB25FE" w:rsidP="00BB25FE">
    <w:pPr>
      <w:pStyle w:val="a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149" w:rsidRDefault="00B40149" w:rsidP="00BB25FE">
      <w:pPr>
        <w:spacing w:after="0" w:line="240" w:lineRule="auto"/>
      </w:pPr>
      <w:r>
        <w:separator/>
      </w:r>
    </w:p>
  </w:footnote>
  <w:footnote w:type="continuationSeparator" w:id="1">
    <w:p w:rsidR="00B40149" w:rsidRDefault="00B40149" w:rsidP="00BB25F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A559A3"/>
    <w:rsid w:val="00081E97"/>
    <w:rsid w:val="000D0160"/>
    <w:rsid w:val="00167CA7"/>
    <w:rsid w:val="001F7E08"/>
    <w:rsid w:val="00226091"/>
    <w:rsid w:val="00293A2B"/>
    <w:rsid w:val="00412F00"/>
    <w:rsid w:val="005943DA"/>
    <w:rsid w:val="005A44BA"/>
    <w:rsid w:val="005C57C8"/>
    <w:rsid w:val="0075589C"/>
    <w:rsid w:val="00797953"/>
    <w:rsid w:val="00926475"/>
    <w:rsid w:val="00A559A3"/>
    <w:rsid w:val="00A57082"/>
    <w:rsid w:val="00B40149"/>
    <w:rsid w:val="00BB25FE"/>
    <w:rsid w:val="00BC5DA4"/>
    <w:rsid w:val="00C74F31"/>
    <w:rsid w:val="00E44447"/>
    <w:rsid w:val="00E964BC"/>
    <w:rsid w:val="00F1323D"/>
    <w:rsid w:val="00FF1B29"/>
    <w:rsid w:val="00FF30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59A3"/>
    <w:pPr>
      <w:spacing w:after="0" w:line="240" w:lineRule="auto"/>
    </w:pPr>
  </w:style>
  <w:style w:type="paragraph" w:styleId="a4">
    <w:name w:val="Balloon Text"/>
    <w:basedOn w:val="a"/>
    <w:link w:val="a5"/>
    <w:uiPriority w:val="99"/>
    <w:semiHidden/>
    <w:unhideWhenUsed/>
    <w:rsid w:val="001F7E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F7E08"/>
    <w:rPr>
      <w:rFonts w:ascii="Tahoma" w:hAnsi="Tahoma" w:cs="Tahoma"/>
      <w:sz w:val="16"/>
      <w:szCs w:val="16"/>
    </w:rPr>
  </w:style>
  <w:style w:type="paragraph" w:styleId="a6">
    <w:name w:val="header"/>
    <w:basedOn w:val="a"/>
    <w:link w:val="a7"/>
    <w:uiPriority w:val="99"/>
    <w:semiHidden/>
    <w:unhideWhenUsed/>
    <w:rsid w:val="00BB25F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B25FE"/>
  </w:style>
  <w:style w:type="paragraph" w:styleId="a8">
    <w:name w:val="footer"/>
    <w:basedOn w:val="a"/>
    <w:link w:val="a9"/>
    <w:uiPriority w:val="99"/>
    <w:semiHidden/>
    <w:unhideWhenUsed/>
    <w:rsid w:val="00BB25F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B25FE"/>
  </w:style>
</w:styles>
</file>

<file path=word/webSettings.xml><?xml version="1.0" encoding="utf-8"?>
<w:webSettings xmlns:r="http://schemas.openxmlformats.org/officeDocument/2006/relationships" xmlns:w="http://schemas.openxmlformats.org/wordprocessingml/2006/main">
  <w:divs>
    <w:div w:id="179884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8</Pages>
  <Words>1509</Words>
  <Characters>8606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Melkosoft</Company>
  <LinksUpToDate>false</LinksUpToDate>
  <CharactersWithSpaces>10095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Таня</cp:lastModifiedBy>
  <cp:revision>13</cp:revision>
  <dcterms:created xsi:type="dcterms:W3CDTF">2014-12-30T18:17:00Z</dcterms:created>
  <dcterms:modified xsi:type="dcterms:W3CDTF">2014-12-30T21:31:00Z</dcterms:modified>
</cp:coreProperties>
</file>