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A" w:rsidRDefault="00D52B5A" w:rsidP="00D52B5A">
      <w:pPr>
        <w:shd w:val="clear" w:color="auto" w:fill="FFFFFF"/>
        <w:tabs>
          <w:tab w:val="left" w:pos="5529"/>
        </w:tabs>
        <w:spacing w:line="408" w:lineRule="exact"/>
        <w:ind w:left="5529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Московский интернет-конкурс</w:t>
      </w:r>
    </w:p>
    <w:p w:rsidR="00D52B5A" w:rsidRDefault="00D52B5A" w:rsidP="00D52B5A">
      <w:pPr>
        <w:shd w:val="clear" w:color="auto" w:fill="FFFFFF"/>
        <w:spacing w:line="408" w:lineRule="exact"/>
        <w:ind w:left="5529"/>
      </w:pPr>
      <w:r>
        <w:rPr>
          <w:color w:val="000000"/>
          <w:spacing w:val="-3"/>
          <w:sz w:val="36"/>
          <w:szCs w:val="36"/>
        </w:rPr>
        <w:t>«Страница семейной Славы»</w:t>
      </w:r>
    </w:p>
    <w:p w:rsidR="00D52B5A" w:rsidRDefault="00D52B5A" w:rsidP="00D52B5A">
      <w:pPr>
        <w:shd w:val="clear" w:color="auto" w:fill="FFFFFF"/>
        <w:spacing w:before="2002"/>
        <w:jc w:val="center"/>
      </w:pPr>
      <w:r>
        <w:rPr>
          <w:color w:val="000000"/>
          <w:spacing w:val="-8"/>
          <w:sz w:val="66"/>
          <w:szCs w:val="66"/>
        </w:rPr>
        <w:t>Творческая работа</w:t>
      </w:r>
    </w:p>
    <w:p w:rsidR="00D52B5A" w:rsidRDefault="00D52B5A" w:rsidP="00D52B5A">
      <w:pPr>
        <w:shd w:val="clear" w:color="auto" w:fill="FFFFFF"/>
        <w:spacing w:before="101" w:line="1090" w:lineRule="exact"/>
        <w:jc w:val="center"/>
        <w:rPr>
          <w:color w:val="000000"/>
          <w:spacing w:val="-4"/>
          <w:sz w:val="48"/>
          <w:szCs w:val="48"/>
        </w:rPr>
      </w:pPr>
      <w:r>
        <w:rPr>
          <w:color w:val="000000"/>
          <w:spacing w:val="-4"/>
          <w:sz w:val="48"/>
          <w:szCs w:val="48"/>
        </w:rPr>
        <w:t>о Великой Отечественной войне</w:t>
      </w:r>
    </w:p>
    <w:p w:rsidR="00D52B5A" w:rsidRPr="00267DBD" w:rsidRDefault="00D52B5A" w:rsidP="00D52B5A">
      <w:pPr>
        <w:shd w:val="clear" w:color="auto" w:fill="FFFFFF"/>
        <w:spacing w:before="101" w:line="1090" w:lineRule="exact"/>
        <w:jc w:val="center"/>
        <w:rPr>
          <w:b/>
        </w:rPr>
      </w:pPr>
      <w:r w:rsidRPr="00267DBD">
        <w:rPr>
          <w:b/>
          <w:color w:val="000000"/>
          <w:spacing w:val="-1"/>
          <w:sz w:val="48"/>
          <w:szCs w:val="48"/>
        </w:rPr>
        <w:t>«</w:t>
      </w:r>
      <w:r w:rsidRPr="00542C19">
        <w:rPr>
          <w:b/>
          <w:i/>
          <w:color w:val="000000"/>
          <w:spacing w:val="-1"/>
          <w:sz w:val="48"/>
          <w:szCs w:val="48"/>
        </w:rPr>
        <w:t>Не прервётся связь поколений</w:t>
      </w:r>
      <w:r w:rsidRPr="00267DBD">
        <w:rPr>
          <w:b/>
          <w:color w:val="000000"/>
          <w:spacing w:val="-1"/>
          <w:sz w:val="48"/>
          <w:szCs w:val="48"/>
        </w:rPr>
        <w:t>»</w:t>
      </w:r>
    </w:p>
    <w:p w:rsidR="00D52B5A" w:rsidRDefault="00D52B5A" w:rsidP="00D52B5A">
      <w:pPr>
        <w:shd w:val="clear" w:color="auto" w:fill="FFFFFF"/>
        <w:jc w:val="right"/>
        <w:rPr>
          <w:color w:val="000000"/>
          <w:spacing w:val="4"/>
          <w:sz w:val="36"/>
          <w:szCs w:val="36"/>
        </w:rPr>
      </w:pPr>
    </w:p>
    <w:p w:rsidR="00D52B5A" w:rsidRDefault="00D52B5A" w:rsidP="00D52B5A">
      <w:pPr>
        <w:shd w:val="clear" w:color="auto" w:fill="FFFFFF"/>
        <w:jc w:val="right"/>
        <w:rPr>
          <w:color w:val="000000"/>
          <w:spacing w:val="4"/>
          <w:sz w:val="36"/>
          <w:szCs w:val="36"/>
        </w:rPr>
      </w:pPr>
    </w:p>
    <w:p w:rsidR="00D52B5A" w:rsidRPr="00930820" w:rsidRDefault="00D52B5A" w:rsidP="00D52B5A">
      <w:pPr>
        <w:shd w:val="clear" w:color="auto" w:fill="FFFFFF"/>
        <w:jc w:val="right"/>
        <w:rPr>
          <w:color w:val="000000"/>
          <w:spacing w:val="4"/>
          <w:sz w:val="32"/>
          <w:szCs w:val="32"/>
        </w:rPr>
      </w:pPr>
    </w:p>
    <w:p w:rsidR="00D52B5A" w:rsidRPr="00930820" w:rsidRDefault="00D52B5A" w:rsidP="00D52B5A">
      <w:pPr>
        <w:shd w:val="clear" w:color="auto" w:fill="FFFFFF"/>
        <w:spacing w:after="0" w:line="240" w:lineRule="auto"/>
        <w:jc w:val="right"/>
        <w:rPr>
          <w:i/>
          <w:color w:val="000000"/>
          <w:spacing w:val="4"/>
          <w:sz w:val="32"/>
          <w:szCs w:val="32"/>
        </w:rPr>
      </w:pPr>
      <w:r w:rsidRPr="00930820">
        <w:rPr>
          <w:i/>
          <w:color w:val="000000"/>
          <w:spacing w:val="4"/>
          <w:sz w:val="32"/>
          <w:szCs w:val="32"/>
        </w:rPr>
        <w:t>автор работы:</w:t>
      </w:r>
    </w:p>
    <w:p w:rsidR="00D52B5A" w:rsidRPr="00930820" w:rsidRDefault="00D52B5A" w:rsidP="00D52B5A">
      <w:pPr>
        <w:shd w:val="clear" w:color="auto" w:fill="FFFFFF"/>
        <w:spacing w:after="0" w:line="240" w:lineRule="auto"/>
        <w:jc w:val="right"/>
        <w:rPr>
          <w:i/>
          <w:color w:val="000000"/>
          <w:spacing w:val="-1"/>
          <w:sz w:val="32"/>
          <w:szCs w:val="32"/>
        </w:rPr>
      </w:pPr>
      <w:r w:rsidRPr="00930820">
        <w:rPr>
          <w:i/>
          <w:color w:val="000000"/>
          <w:spacing w:val="-1"/>
          <w:sz w:val="32"/>
          <w:szCs w:val="32"/>
        </w:rPr>
        <w:t>Учени</w:t>
      </w:r>
      <w:r>
        <w:rPr>
          <w:i/>
          <w:color w:val="000000"/>
          <w:spacing w:val="-1"/>
          <w:sz w:val="32"/>
          <w:szCs w:val="32"/>
        </w:rPr>
        <w:t>ца 1</w:t>
      </w:r>
      <w:r w:rsidRPr="00930820">
        <w:rPr>
          <w:i/>
          <w:color w:val="000000"/>
          <w:spacing w:val="-1"/>
          <w:sz w:val="32"/>
          <w:szCs w:val="32"/>
        </w:rPr>
        <w:t xml:space="preserve"> «А» класса </w:t>
      </w:r>
    </w:p>
    <w:p w:rsidR="00D52B5A" w:rsidRPr="00930820" w:rsidRDefault="00D52B5A" w:rsidP="00D52B5A">
      <w:pPr>
        <w:shd w:val="clear" w:color="auto" w:fill="FFFFFF"/>
        <w:spacing w:after="0" w:line="240" w:lineRule="auto"/>
        <w:jc w:val="right"/>
        <w:rPr>
          <w:i/>
          <w:color w:val="000000"/>
          <w:spacing w:val="-3"/>
          <w:sz w:val="32"/>
          <w:szCs w:val="32"/>
        </w:rPr>
      </w:pPr>
      <w:r w:rsidRPr="00930820">
        <w:rPr>
          <w:i/>
          <w:color w:val="000000"/>
          <w:spacing w:val="-3"/>
          <w:sz w:val="32"/>
          <w:szCs w:val="32"/>
        </w:rPr>
        <w:t xml:space="preserve">ГОУ СОШ № 888 </w:t>
      </w:r>
    </w:p>
    <w:p w:rsidR="00D52B5A" w:rsidRPr="00930820" w:rsidRDefault="00D52B5A" w:rsidP="00D52B5A">
      <w:pPr>
        <w:shd w:val="clear" w:color="auto" w:fill="FFFFFF"/>
        <w:spacing w:after="0" w:line="240" w:lineRule="auto"/>
        <w:jc w:val="right"/>
        <w:rPr>
          <w:i/>
          <w:color w:val="000000"/>
          <w:spacing w:val="-2"/>
          <w:sz w:val="32"/>
          <w:szCs w:val="32"/>
        </w:rPr>
      </w:pPr>
      <w:r w:rsidRPr="00930820">
        <w:rPr>
          <w:i/>
          <w:color w:val="000000"/>
          <w:spacing w:val="-2"/>
          <w:sz w:val="32"/>
          <w:szCs w:val="32"/>
        </w:rPr>
        <w:t xml:space="preserve">ЗАО г. Москвы </w:t>
      </w:r>
    </w:p>
    <w:p w:rsidR="00D52B5A" w:rsidRDefault="00D52B5A" w:rsidP="00D52B5A">
      <w:pPr>
        <w:shd w:val="clear" w:color="auto" w:fill="FFFFFF"/>
        <w:spacing w:after="0" w:line="240" w:lineRule="auto"/>
        <w:jc w:val="right"/>
        <w:rPr>
          <w:i/>
          <w:color w:val="000000"/>
          <w:spacing w:val="-2"/>
          <w:sz w:val="32"/>
          <w:szCs w:val="32"/>
        </w:rPr>
      </w:pPr>
      <w:proofErr w:type="spellStart"/>
      <w:r>
        <w:rPr>
          <w:i/>
          <w:color w:val="000000"/>
          <w:spacing w:val="-2"/>
          <w:sz w:val="32"/>
          <w:szCs w:val="32"/>
        </w:rPr>
        <w:t>Баринина</w:t>
      </w:r>
      <w:proofErr w:type="spellEnd"/>
      <w:r>
        <w:rPr>
          <w:i/>
          <w:color w:val="000000"/>
          <w:spacing w:val="-2"/>
          <w:sz w:val="32"/>
          <w:szCs w:val="32"/>
        </w:rPr>
        <w:t xml:space="preserve"> Арина</w:t>
      </w:r>
    </w:p>
    <w:p w:rsidR="00C31498" w:rsidRPr="00930820" w:rsidRDefault="00C31498" w:rsidP="00D52B5A">
      <w:pPr>
        <w:shd w:val="clear" w:color="auto" w:fill="FFFFFF"/>
        <w:spacing w:after="0" w:line="240" w:lineRule="auto"/>
        <w:jc w:val="right"/>
        <w:rPr>
          <w:i/>
          <w:color w:val="000000"/>
          <w:spacing w:val="-2"/>
          <w:sz w:val="32"/>
          <w:szCs w:val="32"/>
        </w:rPr>
      </w:pPr>
      <w:r>
        <w:rPr>
          <w:i/>
          <w:color w:val="000000"/>
          <w:spacing w:val="-2"/>
          <w:sz w:val="32"/>
          <w:szCs w:val="32"/>
        </w:rPr>
        <w:t>Кл руководитель Лобко Н.И.</w:t>
      </w:r>
      <w:bookmarkStart w:id="0" w:name="_GoBack"/>
      <w:bookmarkEnd w:id="0"/>
    </w:p>
    <w:p w:rsidR="00D52B5A" w:rsidRDefault="00D52B5A" w:rsidP="00D52B5A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D52B5A" w:rsidRDefault="00D52B5A" w:rsidP="00D52B5A">
      <w:pPr>
        <w:shd w:val="clear" w:color="auto" w:fill="FFFFFF"/>
        <w:jc w:val="center"/>
        <w:rPr>
          <w:i/>
          <w:color w:val="000000"/>
          <w:spacing w:val="-1"/>
          <w:sz w:val="24"/>
          <w:szCs w:val="24"/>
        </w:rPr>
      </w:pPr>
    </w:p>
    <w:p w:rsidR="00D52B5A" w:rsidRDefault="00D52B5A" w:rsidP="00D52B5A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</w:p>
    <w:p w:rsidR="00D52B5A" w:rsidRPr="00930820" w:rsidRDefault="00D52B5A" w:rsidP="00D52B5A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  <w:r w:rsidRPr="00930820">
        <w:rPr>
          <w:i/>
          <w:color w:val="000000"/>
          <w:spacing w:val="-1"/>
          <w:sz w:val="24"/>
          <w:szCs w:val="24"/>
        </w:rPr>
        <w:t>Москва</w:t>
      </w:r>
    </w:p>
    <w:p w:rsidR="00D52B5A" w:rsidRPr="00930820" w:rsidRDefault="00D52B5A" w:rsidP="00D52B5A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  <w:r w:rsidRPr="00930820">
        <w:rPr>
          <w:i/>
          <w:color w:val="000000"/>
          <w:spacing w:val="-1"/>
          <w:sz w:val="24"/>
          <w:szCs w:val="24"/>
        </w:rPr>
        <w:t>201</w:t>
      </w:r>
      <w:r>
        <w:rPr>
          <w:i/>
          <w:color w:val="000000"/>
          <w:spacing w:val="-1"/>
          <w:sz w:val="24"/>
          <w:szCs w:val="24"/>
        </w:rPr>
        <w:t>4</w:t>
      </w:r>
    </w:p>
    <w:p w:rsidR="00F43C94" w:rsidRDefault="00F43C94"/>
    <w:p w:rsidR="00D52B5A" w:rsidRDefault="00D52B5A"/>
    <w:p w:rsidR="00D52B5A" w:rsidRDefault="00D52B5A"/>
    <w:p w:rsidR="00D52B5A" w:rsidRDefault="00D52B5A" w:rsidP="00D52B5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2DBB97" wp14:editId="1F824FC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33500" cy="1438275"/>
            <wp:effectExtent l="0" t="0" r="0" b="9525"/>
            <wp:wrapSquare wrapText="bothSides"/>
            <wp:docPr id="1" name="Рисунок 1" descr="J:\1-А ЛОБКО Н.И. (2014-2015)\деские флешки\Не прервется связь поколений\Николай Иванович Баринина\с_медал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-А ЛОБКО Н.И. (2014-2015)\деские флешки\Не прервется связь поколений\Николай Иванович Баринина\с_медал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Сулоев Николай Иванович. Участник Великой Отечественной войны 1941-1945 гг. Награжден Орденами Отечественной войны 1-й степени, медалями «За отвагу», «За оборону Ленинграда», «За Победу над Германией», юбилейными памятными медалями. Художник. Дипломант Комитета по делам иску</w:t>
      </w:r>
      <w:proofErr w:type="gramStart"/>
      <w:r>
        <w:t>сств пр</w:t>
      </w:r>
      <w:proofErr w:type="gramEnd"/>
      <w:r>
        <w:t xml:space="preserve">и Совете Министров РСФСР (1959). Член Союза художников России (1952).                     </w:t>
      </w:r>
      <w:r>
        <w:tab/>
        <w:t xml:space="preserve">Родился 13.09.1923 г. В д. </w:t>
      </w:r>
      <w:proofErr w:type="spellStart"/>
      <w:r>
        <w:t>Расторопово</w:t>
      </w:r>
      <w:proofErr w:type="spellEnd"/>
      <w:r>
        <w:t xml:space="preserve"> Ярославской области. Окончил Ярославское художественное училище (1942). Учился в Ленинградском институте живописи, скульптуры и архитектуры им. Репина при Академии художеств СССР. Участник областных, региональных, республиканских, всесоюзных и зарубежных выставок. Произведения находятся в музейных собраниях, а также в частных коллекциях России и других стран мира.</w:t>
      </w:r>
      <w:r>
        <w:tab/>
        <w:t xml:space="preserve">Безоблачные годы учебы в художественном училище прервала война… 6 июня 1942 года Николай получил повестку и отправился в </w:t>
      </w:r>
      <w:proofErr w:type="gramStart"/>
      <w:r>
        <w:t>Новоград-Волынское</w:t>
      </w:r>
      <w:proofErr w:type="gramEnd"/>
      <w:r>
        <w:t xml:space="preserve"> пехотное училище. Но стать офицером ему тогда не было суждено: обстановка на фронте была такова, что проучившись всего два месяца, он отправился рядовым пехотинцем на </w:t>
      </w:r>
      <w:proofErr w:type="spellStart"/>
      <w:r>
        <w:t>Волховский</w:t>
      </w:r>
      <w:proofErr w:type="spellEnd"/>
      <w:r>
        <w:t xml:space="preserve"> фронт.</w:t>
      </w:r>
      <w:r>
        <w:tab/>
        <w:t xml:space="preserve">«Нас вели и вели к передовой. Ночевали тревожно: фронтовой гул слышался все ближе. </w:t>
      </w:r>
      <w:proofErr w:type="gramStart"/>
      <w:r>
        <w:t>Первым</w:t>
      </w:r>
      <w:proofErr w:type="gramEnd"/>
      <w:r>
        <w:t xml:space="preserve"> поразившим меня фронтовым впечатлением был раздавленный танком солдат. Бомбили нас жестоко. Помню, как, спасаясь от артобстрела, залез я в дот. А там полно убитых. Запах страшный, меня тошнило, и вылезти невозможно, такой огонь.»</w:t>
      </w:r>
      <w:r>
        <w:tab/>
        <w:t xml:space="preserve">2-й Ударной Армией, куда вошла и срочно укомплектованная из бывших курсантов дивизия, командовал в то время не безызвестный генерал </w:t>
      </w:r>
      <w:proofErr w:type="spellStart"/>
      <w:r>
        <w:t>генерал</w:t>
      </w:r>
      <w:proofErr w:type="spellEnd"/>
      <w:r>
        <w:t xml:space="preserve"> Власов. Тяжелые, кровопролитные бои под Малыми </w:t>
      </w:r>
      <w:proofErr w:type="spellStart"/>
      <w:r>
        <w:t>Вишерами</w:t>
      </w:r>
      <w:proofErr w:type="spellEnd"/>
      <w:r>
        <w:t xml:space="preserve"> не имели успеха – Ленинград остался в кольце блокады. Почти вся дивизия полегла, погибли многие друзья Николая Ивановича. Из окружения вышло их совсем немного, в том числе и Николай, получивший первое свое </w:t>
      </w:r>
      <w:proofErr w:type="spellStart"/>
      <w:r>
        <w:t>ранение</w:t>
      </w:r>
      <w:proofErr w:type="gramStart"/>
      <w:r>
        <w:t>.В</w:t>
      </w:r>
      <w:proofErr w:type="spellEnd"/>
      <w:proofErr w:type="gramEnd"/>
      <w:r>
        <w:t xml:space="preserve"> октябре, немного подлечив в расположенном в землянках среди болот прифронтовом </w:t>
      </w:r>
      <w:proofErr w:type="spellStart"/>
      <w:r>
        <w:t>госпитале,отправили</w:t>
      </w:r>
      <w:proofErr w:type="spellEnd"/>
      <w:r>
        <w:t xml:space="preserve"> его в маршевую роту. А немного спустя </w:t>
      </w:r>
      <w:proofErr w:type="gramStart"/>
      <w:r>
        <w:t>остатки</w:t>
      </w:r>
      <w:proofErr w:type="gramEnd"/>
      <w:r>
        <w:t xml:space="preserve"> бывших курсантов в Малых Боровичах за два месяца наскоро выучили на офицеров. Новоиспеченные младшие лейтенанты в составе 2-й Ударной Армии в зимнюю кампанию 1942-1943 годов участвовали в долгожданном прорыве блокады. Немцы, уверенные в успехе, установили на </w:t>
      </w:r>
      <w:proofErr w:type="spellStart"/>
      <w:r>
        <w:t>Синявинских</w:t>
      </w:r>
      <w:proofErr w:type="spellEnd"/>
      <w:r>
        <w:t xml:space="preserve"> высотах тяжелую артиллерию, и наши дивизии моментально расстреляли. И все же на сей раз им пришлось отступить. Это было необыкновенно волнующее событие – встреча бойцов Ленинградского и </w:t>
      </w:r>
      <w:proofErr w:type="spellStart"/>
      <w:r>
        <w:t>Волховского</w:t>
      </w:r>
      <w:proofErr w:type="spellEnd"/>
      <w:r>
        <w:t xml:space="preserve"> фронтов. Ленинградские блокадники, наконец, обрели свободу. Бои за уже не казавшиеся столь неприступными высоты продолжались. Снова, в который уже раз, собрали разрозненных после тяжелых боев солдат, сформировали из них часть и бросили в бой.</w:t>
      </w:r>
      <w:r>
        <w:tab/>
      </w:r>
      <w:r>
        <w:tab/>
      </w:r>
      <w:r>
        <w:tab/>
        <w:t xml:space="preserve">« Зима, морозы. Как-то ночью под беспрерывным артобстрелом я провалился в воронку из </w:t>
      </w:r>
      <w:proofErr w:type="gramStart"/>
      <w:r>
        <w:t>под</w:t>
      </w:r>
      <w:proofErr w:type="gramEnd"/>
      <w:r>
        <w:t xml:space="preserve"> снаряда. Ноги мокрые, но в горячке сражения – не до переодевания. Так я попал в госпиталь во второй раз. Всю весну лечил обмороженные свои ноги, а потом вернулся в часть, от которой осталось знамя, командир дивизии и начальник </w:t>
      </w:r>
      <w:proofErr w:type="spellStart"/>
      <w:r>
        <w:t>хозслужбы</w:t>
      </w:r>
      <w:proofErr w:type="spellEnd"/>
      <w:r>
        <w:t xml:space="preserve">. Все строевые части были разбиты. На формирование новой дивизии стали присылать старичков из Сибири. Вместе с ними я, назначенный уже командиром взвода, и направился расширять блокадное кольцо». </w:t>
      </w:r>
      <w:r>
        <w:tab/>
      </w:r>
      <w:r>
        <w:tab/>
      </w:r>
      <w:r>
        <w:tab/>
        <w:t xml:space="preserve">Тяжелое ранение, семь месяцев в госпитале. Признанный непригодным к строевой службе, в 1944 году Николай Иванович был направлен сначала в запасной полк Московского военного округа, потом – </w:t>
      </w:r>
      <w:proofErr w:type="gramStart"/>
      <w:r>
        <w:t>во</w:t>
      </w:r>
      <w:proofErr w:type="gramEnd"/>
      <w:r>
        <w:t xml:space="preserve"> Львовский военный комиссариат, который  двигался за фронтом. В освобождающихся от немецких войск районах спокойную мирную жизнь налаживать приходилось с оружием в руках. Воевали с вооруженными «до зубов» бандами украинских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8929C1" wp14:editId="7C13C21A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1333500" cy="1438275"/>
            <wp:effectExtent l="0" t="0" r="0" b="9525"/>
            <wp:wrapSquare wrapText="bothSides"/>
            <wp:docPr id="2" name="Рисунок 2" descr="J:\1-А ЛОБКО Н.И. (2014-2015)\деские флешки\Не прервется связь поколений\Николай Иванович Баринина\с_медал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-А ЛОБКО Н.И. (2014-2015)\деские флешки\Не прервется связь поколений\Николай Иванович Баринина\с_медал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националистов. Постоянные разъезды по лесным глухим селам, часто под обстрелом бандитов. Не было спокойного дня, даже ночевать приходилось с оружием. Когда во время одного из рейдов Николай обнаружил и обезвредил прятавшегося в лесу  парня, в </w:t>
      </w:r>
      <w:r>
        <w:lastRenderedPageBreak/>
        <w:t xml:space="preserve">карманах которого нашли </w:t>
      </w:r>
      <w:proofErr w:type="spellStart"/>
      <w:r>
        <w:t>бандеровцкий</w:t>
      </w:r>
      <w:proofErr w:type="spellEnd"/>
      <w:r>
        <w:t xml:space="preserve"> герб с «трезубцем», за бдительность и выявленного врага он получил благодарность командования.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 О победе я узнал по радио во время дежурства в военкомате. Конечно, мы понимали, что это вот-вот </w:t>
      </w:r>
      <w:proofErr w:type="gramStart"/>
      <w:r>
        <w:t>произойдет и с нетерпением ждали</w:t>
      </w:r>
      <w:proofErr w:type="gramEnd"/>
      <w:r>
        <w:t xml:space="preserve"> этого события, но тут я выскочил во двор и, на радостях, выпустил в небо всю обойму. Все проснулись. Импровизированный салют подхватили мои товарищи. Праздник был многодневный. Но </w:t>
      </w:r>
      <w:proofErr w:type="gramStart"/>
      <w:r>
        <w:t>воевать</w:t>
      </w:r>
      <w:proofErr w:type="gramEnd"/>
      <w:r>
        <w:t xml:space="preserve"> тем не менее пришлось еще долго и после объявления победы.»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Николай Иванович вырастил трех сыновей и четверых внуков. Удалось ему подержать на руках и правнуков. Правнучка Николая Ивановича </w:t>
      </w:r>
      <w:proofErr w:type="spellStart"/>
      <w:r>
        <w:t>Сулоева</w:t>
      </w:r>
      <w:proofErr w:type="spellEnd"/>
      <w:r>
        <w:t xml:space="preserve"> – ученица 1А класса школы № </w:t>
      </w:r>
      <w:smartTag w:uri="urn:schemas-microsoft-com:office:smarttags" w:element="metricconverter">
        <w:smartTagPr>
          <w:attr w:name="ProductID" w:val="888 г"/>
        </w:smartTagPr>
        <w:r>
          <w:t>888 г</w:t>
        </w:r>
      </w:smartTag>
      <w:r>
        <w:t xml:space="preserve">. Москвы – </w:t>
      </w:r>
      <w:proofErr w:type="spellStart"/>
      <w:r>
        <w:t>Баринина</w:t>
      </w:r>
      <w:proofErr w:type="spellEnd"/>
      <w:r>
        <w:t xml:space="preserve"> Арина.</w:t>
      </w:r>
      <w:r w:rsidRPr="00D52B5A">
        <w:rPr>
          <w:noProof/>
          <w:lang w:eastAsia="ru-RU"/>
        </w:rPr>
        <w:t xml:space="preserve"> </w:t>
      </w:r>
    </w:p>
    <w:p w:rsidR="00D52B5A" w:rsidRDefault="00D52B5A" w:rsidP="00D52B5A">
      <w:r>
        <w:rPr>
          <w:noProof/>
          <w:lang w:eastAsia="ru-RU"/>
        </w:rPr>
        <w:drawing>
          <wp:inline distT="0" distB="0" distL="0" distR="0">
            <wp:extent cx="5940425" cy="3859907"/>
            <wp:effectExtent l="0" t="0" r="3175" b="7620"/>
            <wp:docPr id="4" name="Рисунок 4" descr="J:\1-А ЛОБКО Н.И. (2014-2015)\деские флешки\Не прервется связь поколений\Николай Иванович Баринина\с_ка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-А ЛОБКО Н.И. (2014-2015)\деские флешки\Не прервется связь поколений\Николай Иванович Баринина\с_каск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5A" w:rsidRDefault="00D52B5A"/>
    <w:sectPr w:rsidR="00D5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A"/>
    <w:rsid w:val="00C31498"/>
    <w:rsid w:val="00D52B5A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2014-11-05T15:04:00Z</dcterms:created>
  <dcterms:modified xsi:type="dcterms:W3CDTF">2014-11-05T15:29:00Z</dcterms:modified>
</cp:coreProperties>
</file>