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C0" w:rsidRPr="009758C0" w:rsidRDefault="009758C0" w:rsidP="00975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58C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9758C0" w:rsidRPr="009758C0" w:rsidRDefault="009758C0" w:rsidP="009758C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hyperlink r:id="rId4" w:anchor="main-content" w:history="1">
        <w:proofErr w:type="spellStart"/>
        <w:r w:rsidRPr="009758C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Перейти</w:t>
        </w:r>
        <w:proofErr w:type="spellEnd"/>
        <w:r w:rsidRPr="009758C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 xml:space="preserve"> к </w:t>
        </w:r>
        <w:proofErr w:type="spellStart"/>
        <w:r w:rsidRPr="009758C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основному</w:t>
        </w:r>
        <w:proofErr w:type="spellEnd"/>
        <w:r w:rsidRPr="009758C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 xml:space="preserve"> </w:t>
        </w:r>
        <w:proofErr w:type="spellStart"/>
        <w:r w:rsidRPr="009758C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содержанию</w:t>
        </w:r>
        <w:proofErr w:type="spellEnd"/>
      </w:hyperlink>
    </w:p>
    <w:p w:rsidR="009758C0" w:rsidRPr="009758C0" w:rsidRDefault="009758C0" w:rsidP="009758C0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9758C0"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7775CED1" wp14:editId="13CE5B66">
            <wp:extent cx="2409825" cy="628650"/>
            <wp:effectExtent l="0" t="0" r="9525" b="0"/>
            <wp:docPr id="1" name="Picture 1" descr="http://www.segodnia.ru/sites/all/themes/segodnia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godnia.ru/sites/all/themes/segodnia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14"/>
        <w:gridCol w:w="6"/>
      </w:tblGrid>
      <w:tr w:rsidR="009758C0" w:rsidRPr="009758C0" w:rsidTr="009758C0">
        <w:tc>
          <w:tcPr>
            <w:tcW w:w="0" w:type="auto"/>
            <w:vAlign w:val="center"/>
            <w:hideMark/>
          </w:tcPr>
          <w:p w:rsidR="009758C0" w:rsidRPr="009758C0" w:rsidRDefault="009758C0" w:rsidP="009758C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58C0" w:rsidRPr="009758C0" w:rsidRDefault="009758C0" w:rsidP="0097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58C0">
              <w:rPr>
                <w:rFonts w:ascii="Times New Roman" w:eastAsia="Times New Roman" w:hAnsi="Times New Roman" w:cs="Times New Roman"/>
                <w:noProof/>
                <w:color w:val="333366"/>
                <w:sz w:val="18"/>
                <w:szCs w:val="18"/>
                <w:lang w:eastAsia="en-GB"/>
              </w:rPr>
              <w:drawing>
                <wp:inline distT="0" distB="0" distL="0" distR="0" wp14:anchorId="7D8C279A" wp14:editId="2B375838">
                  <wp:extent cx="2476500" cy="1905000"/>
                  <wp:effectExtent l="0" t="0" r="0" b="0"/>
                  <wp:docPr id="2" name="Picture 2" descr="http://www.segodnia.ru/sites/default/files/styles/large/public/articles/ssu22-05-13.jpg">
                    <a:hlinkClick xmlns:a="http://schemas.openxmlformats.org/drawingml/2006/main" r:id="rId6" tooltip="&quot;Книга Памяти Великого Наро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godnia.ru/sites/default/files/styles/large/public/articles/ssu22-05-13.jpg">
                            <a:hlinkClick r:id="rId6" tooltip="&quot;Книга Памяти Великого Наро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8C0" w:rsidRPr="009758C0" w:rsidRDefault="009758C0" w:rsidP="009758C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fldChar w:fldCharType="begin"/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en-GB"/>
              </w:rPr>
              <w:instrText xml:space="preserve"> </w:instrText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instrText>HYPERLINK</w:instrText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en-GB"/>
              </w:rPr>
              <w:instrText xml:space="preserve"> "</w:instrText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instrText>http</w:instrText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en-GB"/>
              </w:rPr>
              <w:instrText>://</w:instrText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instrText>www</w:instrText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en-GB"/>
              </w:rPr>
              <w:instrText>.</w:instrText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instrText>segodnia</w:instrText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en-GB"/>
              </w:rPr>
              <w:instrText>.</w:instrText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instrText>ru</w:instrText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en-GB"/>
              </w:rPr>
              <w:instrText>/</w:instrText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instrText>content</w:instrText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en-GB"/>
              </w:rPr>
              <w:instrText xml:space="preserve">/122701" </w:instrText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fldChar w:fldCharType="separate"/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color w:val="333366"/>
                <w:sz w:val="18"/>
                <w:szCs w:val="18"/>
                <w:u w:val="single"/>
                <w:lang w:val="ru-RU" w:eastAsia="en-GB"/>
              </w:rPr>
              <w:t>Книга Памяти Великого Народа</w:t>
            </w:r>
            <w:r w:rsidRPr="009758C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fldChar w:fldCharType="end"/>
            </w:r>
          </w:p>
          <w:p w:rsidR="009758C0" w:rsidRPr="009758C0" w:rsidRDefault="009758C0" w:rsidP="0097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val="ru-RU" w:eastAsia="en-GB"/>
              </w:rPr>
              <w:t>22.05.2013 - 15:28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 Москве, в Центральном Доме журналиста, на очередном заседании устного журнала "Ветеран журналистики" 16 мая 2013 г. прошла презентация нового этапа Международного Интернет-конкурса «Страница семейной славы 2013», учредителями которого являются Союз журналистов России, МГУ имени М.В.Ломоносова и Московский совет ветеранов. Председатель жюри и руководитель проекта – профессор МГУ имени М.В.Ломоносова профессор Владимир Сухомлин, автор заметки, рассказал журналистам о набирающем популярность конкурсе следующее.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Интернет-конкурс «Страница семейной славы» представляется собой уникальный социально-ориентированный интернет-проект, ставящий своей целью создание интернет-сообществом всенародной электронной Книги памяти о народе-герое, памяти ныне живущих о своих предках, родственниках, о тех, кто жил по совести, ратными и трудовыми делами служил Отечеству, и заслужил всенародное уважение и вечную память благодарных потомков.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Этот конкурс-проект – для всех возрастов. В нем принимают участие и ученики младшей школы (конечно, не без помощи старших), и школьники-старшеклассники, и студенты, и военнослужащие, и ветераны войн и труда, и профессиональные журналисты, и писатели, и авторские коллективы, и те, кто никогда не брался за перо, но решился рассказать о дорогих им людях, о связанных с ними событиях, и войти в коллектив соавторов всенародной Книги памяти.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Благодаря использованию жюри конкурса многофакторной системы оценки конкурсных работ, учитывающей принадлежность авторов к различным возрастным, профессиональным и социальным группам, шанс на высокую оценку конкурсных работ и, как следствие, шанс на получение награды того или иного достоинства имеет практически каждый участник.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lastRenderedPageBreak/>
              <w:t>Особую категорию людей, принимающих участие в конкурсе как бы неявно, через работы своих учеников, составляют учителя-наставники школьников и студентов, участвующих в конкурсе. Союз журналистов России традиционно отмечает таких наставников почетными грамотами, выражая им слова благодарности за большой вклад в патриотическое воспитание молодого поколения.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Всего в конкурсах 2011 и 2012 годов, дипломы лауреатов и грамоты Союза журналистов получили около 500 человек.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Наш конкурс особенный. Во-первых, это конкурс-проект, направленный на создание из конкурсных работ участников всенародной Книги памяти о народе-герое. Поэтому по существу каждый его участник, представивший свою Страницу семейной славы в Книге памяти, является победителей.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Даже если эта страница содержит скупые сведения о дорогих ему людях, дошедшие до него в виде отдельных документов, фронтовых писем и фотографий, воспоминаний старших, для автора эта страница бесценна, так как высветив из глубины времени вехи истории дорогого человека, она дает возможность прикоснуться автору к его судьбе, пропустить ее через душу и сердце, передать память о нем своим потомкам, навсегда запечатлеть судьбу этого человека в Книге памяти о народе-герое, формирующей нравственный фундамент, на котором крепко стоит наш Великий Народ.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Во-вторых, конкурс и соответственно Книга памяти принимают работы практически любого жанра, лишь бы они были представлены в компьютером или, как говорят, в цифровом виде. Это могут быть любые материалы, подготовленные с помощью традиционных офисных приложений – статьи, рассказы, воспоминания, очерки, эссе, поэмы, повести, мемуары, обычные или мультимедийные презентации, фотоальбомы, виртуальные музеи, а также видеофайлы. Конкурсные проекты могут представлять собой и заархивированные контейнеры из набора материалов, указанного выше вида.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Еще одной особенностью этого конкурса-проекта является то, что он поощряет создание Страничек памяти на основе использования высокотехнологичных решений. Поэтому на конкурс принимаются и разнообразные вэб-ресурсы такие, как сайты, порталы, блоги, подкасты. Одним словом на конкурс принимаются и включаются в электронную Книгу памяти любые соответствующие тематике конкурса работы, с которыми способны разобраться университетские журналисты и айтишники.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К настоящему моменту соавторами Книги памяти стали более двух тысяч человек. И она хранит страницы памяти о тысячах людских судеб, в которых отражены золотые песчинки фактов, добытых из фронтовых писем, из простых и искренних рассказов о военных буднях, из бесхитростного описания событий семейной героики, объединяемых вместе в Великую историю Великой страны Великого народа.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lastRenderedPageBreak/>
              <w:t>Работы на конкурс будут приниматься до 31 декабря 2013 года. А весной следующего года мы вновь узнаем имена лауреатов очередного конкурса и сможем увидеть очередной том Книги Памяти о народе-герое.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 заключение следует отметить, что в настоящее время накопленные в базах данных проекта материалы проходят систематическую обработку и каталогизацию, чтобы обеспечить легкий поиск каждой страницы Книги памяти. Также ведется работа по подготовке к изданию из работ лауреатов конкурса томов Книги памяти как в традиционном бумажном виде, так и в виде официально изданных электронных книг, удобных для чтения на современных гаджетах. В этом году издательство «Патриот» планирует издать сборник работ лауреатов конкурса 2011 года. Сборник работ последнего конкурса также подготовлен к публикации и ждет своего издателя.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Напомню, что для участия в Конкурсе необходимо зарегистрироваться на сайте конкурса (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http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://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pobeda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vif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2.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/), войти в свой личный кабинет, выбрать и загрузить на сайт конкурса с помощью предлагаемого механизма-обозревателя файлы, содержащие конкурсные материалы. При этом необходимо следовать правилам загрузки на сервер конкурса материалов выбранного вида. Материалы могут также присылаться по электронной почте с адресом - 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pobeda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2013@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vif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2.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.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Итоги конкурса предполагается подвести в марте-апреле 2014 года на Национальном Медиа-форуме Союза журналистов России «Святая Память». По итогам Конкурса планируется издать сборник работ лауреатов Конкурса.</w:t>
            </w:r>
          </w:p>
          <w:p w:rsidR="009758C0" w:rsidRPr="009758C0" w:rsidRDefault="009758C0" w:rsidP="009758C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Приглашаю всех принять участие в нашем проекте и увековечить память о людях, верой и правдой служивших Отечеству и народу.</w:t>
            </w:r>
          </w:p>
          <w:p w:rsidR="009758C0" w:rsidRPr="009758C0" w:rsidRDefault="009758C0" w:rsidP="0097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en-GB"/>
              </w:rPr>
              <w:t>Председатель оргкомитета Конкурса,</w:t>
            </w:r>
            <w:r w:rsidRPr="009758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en-GB"/>
              </w:rPr>
              <w:br/>
              <w:t>проф. МГУ имени М.В. Ломоносова,</w:t>
            </w:r>
            <w:r w:rsidRPr="009758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en-GB"/>
              </w:rPr>
              <w:br/>
              <w:t>член Союза журналистов России</w:t>
            </w:r>
            <w:r w:rsidRPr="009758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en-GB"/>
              </w:rPr>
              <w:br/>
              <w:t>Владимир Сухомлин</w:t>
            </w:r>
          </w:p>
          <w:p w:rsidR="009758C0" w:rsidRPr="009758C0" w:rsidRDefault="009758C0" w:rsidP="0097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Читайте нас в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 xml:space="preserve"> 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HYPERLINK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 xml:space="preserve"> "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http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://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www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.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facebook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.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com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/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pages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/%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D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0%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A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1%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D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0%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B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5%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D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0%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B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3%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D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0%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BE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%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D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0%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B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4%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D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0%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BD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%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D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1%8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F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%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D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1%80%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D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 xml:space="preserve">1%83/186460111485520" 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proofErr w:type="spellEnd"/>
            <w:r w:rsidRPr="009758C0">
              <w:rPr>
                <w:rFonts w:ascii="Times New Roman" w:eastAsia="Times New Roman" w:hAnsi="Times New Roman" w:cs="Times New Roman"/>
                <w:color w:val="333366"/>
                <w:sz w:val="18"/>
                <w:szCs w:val="18"/>
                <w:u w:val="single"/>
                <w:lang w:val="ru-RU" w:eastAsia="en-GB"/>
              </w:rPr>
              <w:t>Фейсбуке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и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 xml:space="preserve"> 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HYPERLINK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 xml:space="preserve"> "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http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://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vk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.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com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>/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>segodniaru</w:instrText>
            </w:r>
            <w:proofErr w:type="spellEnd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instrText xml:space="preserve">" </w:instrText>
            </w:r>
            <w:proofErr w:type="spellStart"/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proofErr w:type="spellEnd"/>
            <w:r w:rsidRPr="009758C0">
              <w:rPr>
                <w:rFonts w:ascii="Times New Roman" w:eastAsia="Times New Roman" w:hAnsi="Times New Roman" w:cs="Times New Roman"/>
                <w:color w:val="333366"/>
                <w:sz w:val="18"/>
                <w:szCs w:val="18"/>
                <w:u w:val="single"/>
                <w:lang w:val="ru-RU" w:eastAsia="en-GB"/>
              </w:rPr>
              <w:t>ВКонтакте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</w:p>
          <w:p w:rsidR="009758C0" w:rsidRPr="009758C0" w:rsidRDefault="009758C0" w:rsidP="009758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Постоянный адрес: 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http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://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www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segodnia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.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/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content</w:t>
            </w:r>
            <w:r w:rsidRPr="009758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/122701</w:t>
            </w:r>
          </w:p>
        </w:tc>
        <w:tc>
          <w:tcPr>
            <w:tcW w:w="0" w:type="auto"/>
            <w:vAlign w:val="center"/>
            <w:hideMark/>
          </w:tcPr>
          <w:p w:rsidR="009758C0" w:rsidRPr="009758C0" w:rsidRDefault="009758C0" w:rsidP="0097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9758C0" w:rsidRPr="009758C0" w:rsidRDefault="009758C0" w:rsidP="009758C0">
      <w:pPr>
        <w:spacing w:after="270" w:line="270" w:lineRule="atLeast"/>
        <w:jc w:val="center"/>
        <w:rPr>
          <w:rFonts w:ascii="Arial" w:eastAsia="Times New Roman" w:hAnsi="Arial" w:cs="Arial"/>
          <w:color w:val="CCCCCC"/>
          <w:sz w:val="17"/>
          <w:szCs w:val="17"/>
          <w:lang w:val="ru-RU" w:eastAsia="en-GB"/>
        </w:rPr>
      </w:pPr>
      <w:r w:rsidRPr="009758C0">
        <w:rPr>
          <w:rFonts w:ascii="Arial" w:eastAsia="Times New Roman" w:hAnsi="Arial" w:cs="Arial"/>
          <w:color w:val="CCCCCC"/>
          <w:sz w:val="17"/>
          <w:szCs w:val="17"/>
          <w:lang w:val="ru-RU" w:eastAsia="en-GB"/>
        </w:rPr>
        <w:lastRenderedPageBreak/>
        <w:t>© 2004-2012 Сетевое издание Сегодня.ру Свидетельство о регистрации СМИ Эл № ФС77-42904 от 6.12.2010</w:t>
      </w:r>
    </w:p>
    <w:p w:rsidR="001F139C" w:rsidRPr="009758C0" w:rsidRDefault="009758C0">
      <w:pPr>
        <w:rPr>
          <w:lang w:val="ru-RU"/>
        </w:rPr>
      </w:pPr>
      <w:bookmarkStart w:id="0" w:name="_GoBack"/>
      <w:bookmarkEnd w:id="0"/>
    </w:p>
    <w:sectPr w:rsidR="001F139C" w:rsidRPr="0097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C0"/>
    <w:rsid w:val="000A3CAE"/>
    <w:rsid w:val="0014133B"/>
    <w:rsid w:val="009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08772-045E-4AC3-9AB2-DA6AD0B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3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5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3925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0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2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6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06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21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7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1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955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godnia.ru/sites/default/files/articles/ssu22-05-1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egodnia.ru/print/1227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Sukhomlin</dc:creator>
  <cp:keywords/>
  <dc:description/>
  <cp:lastModifiedBy>Sukhomlin</cp:lastModifiedBy>
  <cp:revision>1</cp:revision>
  <dcterms:created xsi:type="dcterms:W3CDTF">2013-05-22T20:27:00Z</dcterms:created>
  <dcterms:modified xsi:type="dcterms:W3CDTF">2013-05-22T20:28:00Z</dcterms:modified>
</cp:coreProperties>
</file>